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68" w:rsidRPr="00F21868" w:rsidRDefault="00F21868" w:rsidP="00F21868">
      <w:pPr>
        <w:jc w:val="center"/>
        <w:rPr>
          <w:rFonts w:ascii="黑体" w:eastAsia="黑体" w:hAnsi="黑体"/>
          <w:sz w:val="32"/>
        </w:rPr>
      </w:pPr>
      <w:r w:rsidRPr="00F21868">
        <w:rPr>
          <w:rFonts w:ascii="黑体" w:eastAsia="黑体" w:hAnsi="黑体" w:hint="eastAsia"/>
          <w:sz w:val="32"/>
        </w:rPr>
        <w:t>西安交通大学关于举办第八届“C9暑期学校”的通知</w:t>
      </w:r>
    </w:p>
    <w:p w:rsid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依照《九所首批“985工程”建设高等学校人才培养合作与交流协议书》及《九所首批“985”建设高等学校教务处处长联席会2009年12月西安会议纪要》的相关内容，我校将于今年暑假举办第八届“C9暑期学校”，具体通知如下：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一、时间及主题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1、开班时间：2017年7月8日-7月16日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7月8日全天报到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7月10日-16日授课及实践（详细安排见附表）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7月17日离校</w:t>
      </w:r>
    </w:p>
    <w:p w:rsidR="00F21868" w:rsidRPr="00F21868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2、主题：中国传统文化</w:t>
      </w:r>
    </w:p>
    <w:p w:rsidR="00F21868" w:rsidRPr="00F21868" w:rsidRDefault="00EB0564" w:rsidP="00F2186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</w:t>
      </w:r>
      <w:r w:rsidR="00F21868" w:rsidRPr="00F21868">
        <w:rPr>
          <w:rFonts w:ascii="仿宋_GB2312" w:eastAsia="仿宋_GB2312" w:hint="eastAsia"/>
          <w:sz w:val="28"/>
        </w:rPr>
        <w:t>、授课方式及内容</w:t>
      </w:r>
    </w:p>
    <w:p w:rsidR="0017163C" w:rsidRDefault="00F21868" w:rsidP="00F21868">
      <w:pPr>
        <w:ind w:firstLineChars="200" w:firstLine="560"/>
        <w:rPr>
          <w:rFonts w:ascii="仿宋_GB2312" w:eastAsia="仿宋_GB2312"/>
          <w:sz w:val="28"/>
        </w:rPr>
      </w:pPr>
      <w:r w:rsidRPr="00F21868">
        <w:rPr>
          <w:rFonts w:ascii="仿宋_GB2312" w:eastAsia="仿宋_GB2312" w:hint="eastAsia"/>
          <w:sz w:val="28"/>
        </w:rPr>
        <w:t>授课方式以课堂授课为主，与实践教学相结合。授课内容详见</w:t>
      </w:r>
      <w:r>
        <w:rPr>
          <w:rFonts w:ascii="仿宋_GB2312" w:eastAsia="仿宋_GB2312" w:hint="eastAsia"/>
          <w:sz w:val="28"/>
        </w:rPr>
        <w:t>下表。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701"/>
        <w:gridCol w:w="3544"/>
        <w:gridCol w:w="1701"/>
      </w:tblGrid>
      <w:tr w:rsidR="00F21868" w:rsidRPr="00F4157F" w:rsidTr="002F3C68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授课老师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08:30-09:10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开学典礼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09:10-09:30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合影留念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09:30-10:30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班会，发放参考资料等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参观交大校园历史古迹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全球化背景下的中国文化走向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张再林教授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幸福生活的辩证分析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军教授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唐诗与大唐帝国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蓉</w:t>
            </w:r>
            <w:proofErr w:type="gramEnd"/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19:00-21:00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参观城墙、钟楼、鼓楼、回民街、书院门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如要</w:t>
            </w:r>
            <w:proofErr w:type="gramStart"/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进入景点</w:t>
            </w:r>
            <w:proofErr w:type="gramEnd"/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费用自理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7月13日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中国音乐欣赏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马西平</w:t>
            </w: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积极心理学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丰教授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E260C5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E260C5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趣说《老》《庄》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E260C5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0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韩鹏杰教授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参观西安博物院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儒家人格的整合与变异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龚建平教授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中国传统艺术美学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黎荔副教授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18:30-21:00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秦腔欣赏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08:00-12:00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游览曲江池遗址公园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丝路文化的力量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杨建科副教授</w:t>
            </w: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14:30-15:30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参观陕西历史博物馆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15:30-18:00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学员论坛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21868" w:rsidRPr="00F4157F" w:rsidTr="002F3C68">
        <w:trPr>
          <w:trHeight w:val="45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5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结业典礼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68" w:rsidRPr="00F4157F" w:rsidRDefault="00F21868" w:rsidP="002F3C68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</w:tbl>
    <w:p w:rsidR="00243B11" w:rsidRPr="00243B11" w:rsidRDefault="00243B11" w:rsidP="00243B11">
      <w:pPr>
        <w:ind w:firstLineChars="200" w:firstLine="560"/>
        <w:rPr>
          <w:rFonts w:ascii="仿宋_GB2312" w:eastAsia="仿宋_GB2312"/>
          <w:sz w:val="28"/>
        </w:rPr>
      </w:pPr>
      <w:r w:rsidRPr="00243B11">
        <w:rPr>
          <w:rFonts w:ascii="仿宋_GB2312" w:eastAsia="仿宋_GB2312" w:hint="eastAsia"/>
          <w:sz w:val="28"/>
        </w:rPr>
        <w:t>注：</w:t>
      </w:r>
      <w:r w:rsidRPr="00243B11">
        <w:rPr>
          <w:rFonts w:ascii="仿宋_GB2312" w:eastAsia="仿宋_GB2312"/>
          <w:sz w:val="28"/>
        </w:rPr>
        <w:t>1、根据具体排课情况，课程可能会有微调。</w:t>
      </w:r>
    </w:p>
    <w:p w:rsidR="00243B11" w:rsidRPr="00243B11" w:rsidRDefault="00243B11" w:rsidP="00243B11">
      <w:pPr>
        <w:ind w:firstLineChars="200" w:firstLine="560"/>
        <w:rPr>
          <w:rFonts w:ascii="仿宋_GB2312" w:eastAsia="仿宋_GB2312"/>
          <w:sz w:val="28"/>
        </w:rPr>
      </w:pPr>
      <w:r w:rsidRPr="00243B11">
        <w:rPr>
          <w:rFonts w:ascii="仿宋_GB2312" w:eastAsia="仿宋_GB2312"/>
          <w:sz w:val="28"/>
        </w:rPr>
        <w:t>2、7月9日无课程安排，学员自行活动，注意出行安全。</w:t>
      </w:r>
    </w:p>
    <w:p w:rsidR="00243B11" w:rsidRPr="00243B11" w:rsidRDefault="00EB0564" w:rsidP="00243B11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</w:t>
      </w:r>
      <w:r w:rsidR="00243B11" w:rsidRPr="00243B11">
        <w:rPr>
          <w:rFonts w:ascii="仿宋_GB2312" w:eastAsia="仿宋_GB2312" w:hint="eastAsia"/>
          <w:sz w:val="28"/>
        </w:rPr>
        <w:t>、活动费用</w:t>
      </w:r>
    </w:p>
    <w:p w:rsidR="00243B11" w:rsidRPr="00243B11" w:rsidRDefault="00243B11" w:rsidP="00243B11">
      <w:pPr>
        <w:ind w:firstLineChars="200" w:firstLine="560"/>
        <w:rPr>
          <w:rFonts w:ascii="仿宋_GB2312" w:eastAsia="仿宋_GB2312"/>
          <w:sz w:val="28"/>
        </w:rPr>
      </w:pPr>
      <w:r w:rsidRPr="00243B11">
        <w:rPr>
          <w:rFonts w:ascii="仿宋_GB2312" w:eastAsia="仿宋_GB2312" w:hint="eastAsia"/>
          <w:sz w:val="28"/>
        </w:rPr>
        <w:t>学费、参观往返旅费由学校承担，餐费及学生自主市内交通费自理。</w:t>
      </w:r>
    </w:p>
    <w:p w:rsidR="00243B11" w:rsidRPr="00EB0564" w:rsidRDefault="00243B11" w:rsidP="00243B11">
      <w:pPr>
        <w:ind w:firstLineChars="200" w:firstLine="560"/>
        <w:rPr>
          <w:rFonts w:ascii="仿宋_GB2312" w:eastAsia="仿宋_GB2312"/>
          <w:sz w:val="28"/>
        </w:rPr>
      </w:pPr>
    </w:p>
    <w:p w:rsidR="00243B11" w:rsidRPr="00243B11" w:rsidRDefault="00243B11" w:rsidP="00243B11">
      <w:pPr>
        <w:ind w:firstLineChars="1700" w:firstLine="4760"/>
        <w:rPr>
          <w:rFonts w:ascii="仿宋_GB2312" w:eastAsia="仿宋_GB2312"/>
          <w:sz w:val="28"/>
        </w:rPr>
      </w:pPr>
      <w:r w:rsidRPr="00243B11">
        <w:rPr>
          <w:rFonts w:ascii="仿宋_GB2312" w:eastAsia="仿宋_GB2312"/>
          <w:sz w:val="28"/>
        </w:rPr>
        <w:t>西安交通大学</w:t>
      </w:r>
      <w:r w:rsidRPr="00243B11">
        <w:rPr>
          <w:rFonts w:ascii="仿宋_GB2312" w:eastAsia="仿宋_GB2312" w:hint="eastAsia"/>
          <w:sz w:val="28"/>
        </w:rPr>
        <w:t>教务处</w:t>
      </w:r>
    </w:p>
    <w:p w:rsidR="00243B11" w:rsidRPr="00243B11" w:rsidRDefault="00243B11" w:rsidP="00243B11">
      <w:pPr>
        <w:ind w:firstLineChars="1800" w:firstLine="5040"/>
        <w:rPr>
          <w:rFonts w:ascii="仿宋_GB2312" w:eastAsia="仿宋_GB2312"/>
          <w:sz w:val="28"/>
        </w:rPr>
      </w:pPr>
      <w:bookmarkStart w:id="0" w:name="_GoBack"/>
      <w:bookmarkEnd w:id="0"/>
      <w:r w:rsidRPr="00243B11">
        <w:rPr>
          <w:rFonts w:ascii="仿宋_GB2312" w:eastAsia="仿宋_GB2312" w:hint="eastAsia"/>
          <w:sz w:val="28"/>
        </w:rPr>
        <w:t>201</w:t>
      </w:r>
      <w:r>
        <w:rPr>
          <w:rFonts w:ascii="仿宋_GB2312" w:eastAsia="仿宋_GB2312"/>
          <w:sz w:val="28"/>
        </w:rPr>
        <w:t>7</w:t>
      </w:r>
      <w:r w:rsidRPr="00243B11"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/>
          <w:sz w:val="28"/>
        </w:rPr>
        <w:t>5</w:t>
      </w:r>
      <w:r w:rsidRPr="00243B11"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/>
          <w:sz w:val="28"/>
        </w:rPr>
        <w:t>16</w:t>
      </w:r>
      <w:r w:rsidRPr="00243B11">
        <w:rPr>
          <w:rFonts w:ascii="仿宋_GB2312" w:eastAsia="仿宋_GB2312" w:hint="eastAsia"/>
          <w:sz w:val="28"/>
        </w:rPr>
        <w:t>日</w:t>
      </w:r>
    </w:p>
    <w:p w:rsidR="00243B11" w:rsidRPr="00243B11" w:rsidRDefault="00243B11" w:rsidP="00243B11">
      <w:pPr>
        <w:ind w:firstLineChars="200" w:firstLine="560"/>
        <w:rPr>
          <w:rFonts w:ascii="仿宋_GB2312" w:eastAsia="仿宋_GB2312"/>
          <w:sz w:val="28"/>
        </w:rPr>
      </w:pPr>
    </w:p>
    <w:sectPr w:rsidR="00243B11" w:rsidRPr="0024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68"/>
    <w:rsid w:val="00044AD5"/>
    <w:rsid w:val="000606FD"/>
    <w:rsid w:val="000C4751"/>
    <w:rsid w:val="0017163C"/>
    <w:rsid w:val="00243B11"/>
    <w:rsid w:val="00290CDF"/>
    <w:rsid w:val="002B0A13"/>
    <w:rsid w:val="003375EF"/>
    <w:rsid w:val="00395D81"/>
    <w:rsid w:val="003E2378"/>
    <w:rsid w:val="00431E6C"/>
    <w:rsid w:val="00475171"/>
    <w:rsid w:val="004A3067"/>
    <w:rsid w:val="004D4A16"/>
    <w:rsid w:val="004D7E83"/>
    <w:rsid w:val="004E7A96"/>
    <w:rsid w:val="00575FC3"/>
    <w:rsid w:val="0066395E"/>
    <w:rsid w:val="00786F10"/>
    <w:rsid w:val="008A7021"/>
    <w:rsid w:val="009278A7"/>
    <w:rsid w:val="00A15EB2"/>
    <w:rsid w:val="00B005FB"/>
    <w:rsid w:val="00B37023"/>
    <w:rsid w:val="00B70F32"/>
    <w:rsid w:val="00B867F1"/>
    <w:rsid w:val="00BE09BA"/>
    <w:rsid w:val="00BE13E9"/>
    <w:rsid w:val="00C04685"/>
    <w:rsid w:val="00C2700B"/>
    <w:rsid w:val="00C77583"/>
    <w:rsid w:val="00C953A9"/>
    <w:rsid w:val="00DF0C69"/>
    <w:rsid w:val="00EB0564"/>
    <w:rsid w:val="00EC2A37"/>
    <w:rsid w:val="00F21868"/>
    <w:rsid w:val="00F36189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A7F7"/>
  <w15:chartTrackingRefBased/>
  <w15:docId w15:val="{43F93D8F-EC27-4D66-B64B-DB70307F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821</Characters>
  <Application>Microsoft Office Word</Application>
  <DocSecurity>0</DocSecurity>
  <Lines>6</Lines>
  <Paragraphs>1</Paragraphs>
  <ScaleCrop>false</ScaleCrop>
  <Company>艾默生网络能源有限公司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贺进</dc:creator>
  <cp:keywords/>
  <dc:description/>
  <cp:lastModifiedBy>413</cp:lastModifiedBy>
  <cp:revision>7</cp:revision>
  <dcterms:created xsi:type="dcterms:W3CDTF">2017-05-17T01:05:00Z</dcterms:created>
  <dcterms:modified xsi:type="dcterms:W3CDTF">2017-05-17T01:15:00Z</dcterms:modified>
</cp:coreProperties>
</file>