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CD" w:rsidRPr="002F1738" w:rsidRDefault="00C41EAC">
      <w:pPr>
        <w:rPr>
          <w:rFonts w:ascii="华文宋体" w:eastAsia="华文宋体" w:hAnsi="华文宋体"/>
          <w:b/>
          <w:bCs/>
          <w:sz w:val="24"/>
          <w:szCs w:val="24"/>
        </w:rPr>
      </w:pPr>
      <w:bookmarkStart w:id="0" w:name="_GoBack"/>
      <w:bookmarkEnd w:id="0"/>
      <w:r w:rsidRPr="002F1738">
        <w:rPr>
          <w:rFonts w:ascii="华文宋体" w:eastAsia="华文宋体" w:hAnsi="华文宋体" w:hint="eastAsia"/>
          <w:b/>
          <w:bCs/>
          <w:sz w:val="24"/>
          <w:szCs w:val="24"/>
        </w:rPr>
        <w:t>附件1“2020级新生大学英语分级考试说明”</w:t>
      </w:r>
    </w:p>
    <w:p w:rsidR="00672DCD" w:rsidRPr="002F1738" w:rsidRDefault="00672DCD">
      <w:pPr>
        <w:rPr>
          <w:rFonts w:ascii="华文宋体" w:eastAsia="华文宋体" w:hAnsi="华文宋体"/>
          <w:sz w:val="24"/>
          <w:szCs w:val="24"/>
        </w:rPr>
      </w:pPr>
    </w:p>
    <w:p w:rsidR="00672DCD" w:rsidRPr="002F1738" w:rsidRDefault="00C41EAC">
      <w:pPr>
        <w:rPr>
          <w:rFonts w:ascii="华文宋体" w:eastAsia="华文宋体" w:hAnsi="华文宋体"/>
          <w:b/>
          <w:bCs/>
          <w:sz w:val="24"/>
          <w:szCs w:val="24"/>
        </w:rPr>
      </w:pPr>
      <w:r w:rsidRPr="002F1738">
        <w:rPr>
          <w:rFonts w:ascii="华文宋体" w:eastAsia="华文宋体" w:hAnsi="华文宋体" w:hint="eastAsia"/>
          <w:b/>
          <w:bCs/>
          <w:sz w:val="24"/>
          <w:szCs w:val="24"/>
        </w:rPr>
        <w:t>一、考试目的：</w:t>
      </w:r>
    </w:p>
    <w:p w:rsidR="00672DCD" w:rsidRPr="002F1738" w:rsidRDefault="00C41EAC">
      <w:pPr>
        <w:rPr>
          <w:rFonts w:ascii="华文宋体" w:eastAsia="华文宋体" w:hAnsi="华文宋体"/>
          <w:sz w:val="24"/>
          <w:szCs w:val="24"/>
        </w:rPr>
      </w:pPr>
      <w:r w:rsidRPr="002F1738">
        <w:rPr>
          <w:rFonts w:ascii="华文宋体" w:eastAsia="华文宋体" w:hAnsi="华文宋体" w:hint="eastAsia"/>
          <w:sz w:val="24"/>
          <w:szCs w:val="24"/>
        </w:rPr>
        <w:t>根据考试成绩将学生分入能契合其英语水平的班级，从而进行有针对性、个性化的教学。</w:t>
      </w:r>
    </w:p>
    <w:p w:rsidR="00672DCD" w:rsidRPr="002F1738" w:rsidRDefault="00C41EAC">
      <w:pPr>
        <w:rPr>
          <w:rFonts w:ascii="华文宋体" w:eastAsia="华文宋体" w:hAnsi="华文宋体"/>
          <w:b/>
          <w:bCs/>
          <w:sz w:val="24"/>
          <w:szCs w:val="24"/>
        </w:rPr>
      </w:pPr>
      <w:r w:rsidRPr="002F1738">
        <w:rPr>
          <w:rFonts w:ascii="华文宋体" w:eastAsia="华文宋体" w:hAnsi="华文宋体" w:hint="eastAsia"/>
          <w:b/>
          <w:bCs/>
          <w:sz w:val="24"/>
          <w:szCs w:val="24"/>
        </w:rPr>
        <w:t>二、考试对象：</w:t>
      </w:r>
    </w:p>
    <w:p w:rsidR="00672DCD" w:rsidRPr="002F1738" w:rsidRDefault="00C41EAC">
      <w:pPr>
        <w:rPr>
          <w:rFonts w:ascii="华文宋体" w:eastAsia="华文宋体" w:hAnsi="华文宋体"/>
          <w:sz w:val="24"/>
          <w:szCs w:val="24"/>
        </w:rPr>
      </w:pPr>
      <w:r w:rsidRPr="002F1738">
        <w:rPr>
          <w:rFonts w:ascii="华文宋体" w:eastAsia="华文宋体" w:hAnsi="华文宋体" w:hint="eastAsia"/>
          <w:sz w:val="24"/>
          <w:szCs w:val="24"/>
        </w:rPr>
        <w:t>南京大学</w:t>
      </w:r>
      <w:r w:rsidRPr="002F1738">
        <w:rPr>
          <w:rFonts w:ascii="华文宋体" w:eastAsia="华文宋体" w:hAnsi="华文宋体"/>
          <w:sz w:val="24"/>
          <w:szCs w:val="24"/>
        </w:rPr>
        <w:t>2020级</w:t>
      </w:r>
      <w:r w:rsidRPr="002F1738">
        <w:rPr>
          <w:rFonts w:ascii="华文宋体" w:eastAsia="华文宋体" w:hAnsi="华文宋体" w:hint="eastAsia"/>
          <w:sz w:val="24"/>
          <w:szCs w:val="24"/>
        </w:rPr>
        <w:t>本科一年级学生（2020级外国语学院新生毋须参加）及2019级外国语学院小语种学生</w:t>
      </w:r>
      <w:r w:rsidRPr="002F1738">
        <w:rPr>
          <w:rFonts w:ascii="华文宋体" w:eastAsia="华文宋体" w:hAnsi="华文宋体"/>
          <w:sz w:val="24"/>
          <w:szCs w:val="24"/>
        </w:rPr>
        <w:t>。</w:t>
      </w:r>
    </w:p>
    <w:p w:rsidR="00672DCD" w:rsidRPr="002F1738" w:rsidRDefault="00C41EAC">
      <w:pPr>
        <w:rPr>
          <w:rFonts w:ascii="华文宋体" w:eastAsia="华文宋体" w:hAnsi="华文宋体"/>
          <w:b/>
          <w:bCs/>
          <w:sz w:val="24"/>
          <w:szCs w:val="24"/>
        </w:rPr>
      </w:pPr>
      <w:r w:rsidRPr="002F1738">
        <w:rPr>
          <w:rFonts w:ascii="华文宋体" w:eastAsia="华文宋体" w:hAnsi="华文宋体" w:hint="eastAsia"/>
          <w:b/>
          <w:bCs/>
          <w:sz w:val="24"/>
          <w:szCs w:val="24"/>
        </w:rPr>
        <w:t>三、考试内容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276"/>
        <w:gridCol w:w="992"/>
        <w:gridCol w:w="1276"/>
        <w:gridCol w:w="709"/>
        <w:gridCol w:w="711"/>
        <w:gridCol w:w="1069"/>
      </w:tblGrid>
      <w:tr w:rsidR="00672DCD" w:rsidRPr="002F1738">
        <w:trPr>
          <w:jc w:val="center"/>
        </w:trPr>
        <w:tc>
          <w:tcPr>
            <w:tcW w:w="2263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试卷结构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992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测试题型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题量</w:t>
            </w:r>
          </w:p>
        </w:tc>
        <w:tc>
          <w:tcPr>
            <w:tcW w:w="709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题型分值</w:t>
            </w:r>
          </w:p>
        </w:tc>
        <w:tc>
          <w:tcPr>
            <w:tcW w:w="711" w:type="dxa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单题分值</w:t>
            </w:r>
          </w:p>
        </w:tc>
        <w:tc>
          <w:tcPr>
            <w:tcW w:w="0" w:type="auto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考试时间（分钟）</w:t>
            </w:r>
          </w:p>
        </w:tc>
      </w:tr>
      <w:tr w:rsidR="00672DCD" w:rsidRPr="002F1738">
        <w:trPr>
          <w:trHeight w:val="146"/>
          <w:jc w:val="center"/>
        </w:trPr>
        <w:tc>
          <w:tcPr>
            <w:tcW w:w="2263" w:type="dxa"/>
            <w:vMerge w:val="restart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第一部分：听力理解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长对话</w:t>
            </w:r>
          </w:p>
        </w:tc>
        <w:tc>
          <w:tcPr>
            <w:tcW w:w="992" w:type="dxa"/>
            <w:shd w:val="clear" w:color="auto" w:fill="auto"/>
          </w:tcPr>
          <w:p w:rsidR="00672DCD" w:rsidRPr="002F1738" w:rsidRDefault="00C41EA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单选题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篇或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篇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题</w:t>
            </w:r>
          </w:p>
        </w:tc>
        <w:tc>
          <w:tcPr>
            <w:tcW w:w="709" w:type="dxa"/>
            <w:shd w:val="clear" w:color="auto" w:fill="auto"/>
          </w:tcPr>
          <w:p w:rsidR="00672DCD" w:rsidRPr="002F1738" w:rsidRDefault="00C41EAC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</w:tr>
      <w:tr w:rsidR="00672DCD" w:rsidRPr="002F1738">
        <w:trPr>
          <w:trHeight w:val="70"/>
          <w:jc w:val="center"/>
        </w:trPr>
        <w:tc>
          <w:tcPr>
            <w:tcW w:w="2263" w:type="dxa"/>
            <w:vMerge/>
            <w:shd w:val="clear" w:color="auto" w:fill="auto"/>
          </w:tcPr>
          <w:p w:rsidR="00672DCD" w:rsidRPr="002F1738" w:rsidRDefault="00672DC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听力篇章</w:t>
            </w:r>
          </w:p>
        </w:tc>
        <w:tc>
          <w:tcPr>
            <w:tcW w:w="992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单选题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篇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题</w:t>
            </w:r>
          </w:p>
        </w:tc>
        <w:tc>
          <w:tcPr>
            <w:tcW w:w="709" w:type="dxa"/>
            <w:shd w:val="clear" w:color="auto" w:fill="auto"/>
          </w:tcPr>
          <w:p w:rsidR="00672DCD" w:rsidRPr="002F1738" w:rsidRDefault="00C41EAC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72DCD" w:rsidRPr="002F1738" w:rsidRDefault="00672DC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2DCD" w:rsidRPr="002F1738">
        <w:trPr>
          <w:trHeight w:val="250"/>
          <w:jc w:val="center"/>
        </w:trPr>
        <w:tc>
          <w:tcPr>
            <w:tcW w:w="2263" w:type="dxa"/>
            <w:vMerge w:val="restart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第二部分：阅读理解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长篇阅读</w:t>
            </w:r>
          </w:p>
        </w:tc>
        <w:tc>
          <w:tcPr>
            <w:tcW w:w="992" w:type="dxa"/>
            <w:shd w:val="clear" w:color="auto" w:fill="auto"/>
          </w:tcPr>
          <w:p w:rsidR="00672DCD" w:rsidRPr="002F1738" w:rsidRDefault="00C41EA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匹配</w:t>
            </w:r>
            <w:r w:rsidRPr="002F17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题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篇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题</w:t>
            </w:r>
          </w:p>
        </w:tc>
        <w:tc>
          <w:tcPr>
            <w:tcW w:w="709" w:type="dxa"/>
            <w:shd w:val="clear" w:color="auto" w:fill="auto"/>
          </w:tcPr>
          <w:p w:rsidR="00672DCD" w:rsidRPr="002F1738" w:rsidRDefault="00C41EAC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35</w:t>
            </w:r>
          </w:p>
        </w:tc>
      </w:tr>
      <w:tr w:rsidR="00672DCD" w:rsidRPr="002F1738">
        <w:trPr>
          <w:trHeight w:val="60"/>
          <w:jc w:val="center"/>
        </w:trPr>
        <w:tc>
          <w:tcPr>
            <w:tcW w:w="2263" w:type="dxa"/>
            <w:vMerge/>
            <w:shd w:val="clear" w:color="auto" w:fill="auto"/>
          </w:tcPr>
          <w:p w:rsidR="00672DCD" w:rsidRPr="002F1738" w:rsidRDefault="00672DC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短文阅读</w:t>
            </w:r>
          </w:p>
        </w:tc>
        <w:tc>
          <w:tcPr>
            <w:tcW w:w="992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单选题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篇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题</w:t>
            </w:r>
          </w:p>
        </w:tc>
        <w:tc>
          <w:tcPr>
            <w:tcW w:w="709" w:type="dxa"/>
            <w:shd w:val="clear" w:color="auto" w:fill="auto"/>
          </w:tcPr>
          <w:p w:rsidR="00672DCD" w:rsidRPr="002F1738" w:rsidRDefault="00C41EAC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72DCD" w:rsidRPr="002F1738" w:rsidRDefault="00672DC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2DCD" w:rsidRPr="002F1738">
        <w:trPr>
          <w:trHeight w:val="634"/>
          <w:jc w:val="center"/>
        </w:trPr>
        <w:tc>
          <w:tcPr>
            <w:tcW w:w="2263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第三部分：词汇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词汇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运用</w:t>
            </w:r>
          </w:p>
        </w:tc>
        <w:tc>
          <w:tcPr>
            <w:tcW w:w="992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选词填空</w:t>
            </w:r>
          </w:p>
        </w:tc>
        <w:tc>
          <w:tcPr>
            <w:tcW w:w="1276" w:type="dxa"/>
            <w:shd w:val="clear" w:color="auto" w:fill="auto"/>
          </w:tcPr>
          <w:p w:rsidR="00672DCD" w:rsidRPr="002F1738" w:rsidRDefault="00C41E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篇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题</w:t>
            </w:r>
          </w:p>
        </w:tc>
        <w:tc>
          <w:tcPr>
            <w:tcW w:w="709" w:type="dxa"/>
            <w:shd w:val="clear" w:color="auto" w:fill="auto"/>
          </w:tcPr>
          <w:p w:rsidR="00672DCD" w:rsidRPr="002F1738" w:rsidRDefault="00C41EAC">
            <w:pPr>
              <w:widowControl/>
              <w:ind w:rightChars="40" w:right="84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11" w:type="dxa"/>
          </w:tcPr>
          <w:p w:rsidR="00672DCD" w:rsidRPr="002F1738" w:rsidRDefault="00C41EAC">
            <w:pPr>
              <w:ind w:rightChars="40" w:right="84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72DCD" w:rsidRPr="002F1738" w:rsidRDefault="00C41EAC">
            <w:pPr>
              <w:ind w:rightChars="40" w:right="8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672DCD" w:rsidRPr="002F1738">
        <w:trPr>
          <w:jc w:val="center"/>
        </w:trPr>
        <w:tc>
          <w:tcPr>
            <w:tcW w:w="5807" w:type="dxa"/>
            <w:gridSpan w:val="4"/>
            <w:shd w:val="clear" w:color="auto" w:fill="auto"/>
          </w:tcPr>
          <w:p w:rsidR="00672DCD" w:rsidRPr="002F1738" w:rsidRDefault="00C41EAC">
            <w:pPr>
              <w:ind w:rightChars="40" w:right="84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总计</w:t>
            </w:r>
          </w:p>
        </w:tc>
        <w:tc>
          <w:tcPr>
            <w:tcW w:w="709" w:type="dxa"/>
            <w:shd w:val="clear" w:color="auto" w:fill="auto"/>
          </w:tcPr>
          <w:p w:rsidR="00672DCD" w:rsidRPr="002F1738" w:rsidRDefault="00C41EAC">
            <w:pPr>
              <w:ind w:rightChars="40" w:right="84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:rsidR="00672DCD" w:rsidRPr="002F1738" w:rsidRDefault="00672DCD">
            <w:pPr>
              <w:widowControl/>
              <w:ind w:rightChars="40" w:right="84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672DCD" w:rsidRPr="002F1738" w:rsidRDefault="00C41EAC">
            <w:pPr>
              <w:widowControl/>
              <w:ind w:rightChars="40" w:right="84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F17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60</w:t>
            </w:r>
          </w:p>
        </w:tc>
      </w:tr>
    </w:tbl>
    <w:p w:rsidR="00672DCD" w:rsidRDefault="00672DCD">
      <w:pPr>
        <w:rPr>
          <w:sz w:val="24"/>
          <w:szCs w:val="24"/>
        </w:rPr>
      </w:pPr>
    </w:p>
    <w:p w:rsidR="002F1738" w:rsidRPr="002F1738" w:rsidRDefault="002F1738">
      <w:pPr>
        <w:rPr>
          <w:sz w:val="24"/>
          <w:szCs w:val="24"/>
        </w:rPr>
      </w:pPr>
    </w:p>
    <w:p w:rsidR="00672DCD" w:rsidRPr="002F1738" w:rsidRDefault="00C41EAC">
      <w:pPr>
        <w:ind w:rightChars="40" w:right="84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/>
          <w:sz w:val="24"/>
          <w:szCs w:val="24"/>
        </w:rPr>
        <w:lastRenderedPageBreak/>
        <w:t>1）听力理解</w:t>
      </w:r>
    </w:p>
    <w:p w:rsidR="00672DCD" w:rsidRPr="002F1738" w:rsidRDefault="00C41EAC">
      <w:pPr>
        <w:ind w:rightChars="40" w:right="84" w:firstLine="420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/>
          <w:sz w:val="24"/>
          <w:szCs w:val="24"/>
        </w:rPr>
        <w:t>听力理解部分测试学生获取口头信息的能力。录音材料用标准的英式或美式英语朗读，语速约每分钟130词。听力部分分值比例为28%，其中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长</w:t>
      </w:r>
      <w:r w:rsidRPr="002F1738">
        <w:rPr>
          <w:rFonts w:ascii="华文宋体" w:eastAsia="华文宋体" w:hAnsi="华文宋体" w:cs="Times New Roman"/>
          <w:sz w:val="24"/>
          <w:szCs w:val="24"/>
        </w:rPr>
        <w:t>对话占8%，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听力篇章</w:t>
      </w:r>
      <w:r w:rsidRPr="002F1738">
        <w:rPr>
          <w:rFonts w:ascii="华文宋体" w:eastAsia="华文宋体" w:hAnsi="华文宋体" w:cs="Times New Roman"/>
          <w:sz w:val="24"/>
          <w:szCs w:val="24"/>
        </w:rPr>
        <w:t>占20%。考试时间15分钟。</w:t>
      </w:r>
    </w:p>
    <w:p w:rsidR="00672DCD" w:rsidRPr="002F1738" w:rsidRDefault="00C41EAC">
      <w:pPr>
        <w:ind w:firstLine="420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/>
          <w:sz w:val="24"/>
          <w:szCs w:val="24"/>
        </w:rPr>
        <w:t>长对话部分采用选择题的形式进行考核。长对话有2篇或3篇，每篇为5～8轮对话和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几个</w:t>
      </w:r>
      <w:r w:rsidRPr="002F1738">
        <w:rPr>
          <w:rFonts w:ascii="华文宋体" w:eastAsia="华文宋体" w:hAnsi="华文宋体" w:cs="Times New Roman"/>
          <w:sz w:val="24"/>
          <w:szCs w:val="24"/>
        </w:rPr>
        <w:t>问题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，</w:t>
      </w:r>
      <w:r w:rsidRPr="002F1738">
        <w:rPr>
          <w:rFonts w:ascii="华文宋体" w:eastAsia="华文宋体" w:hAnsi="华文宋体" w:cs="Times New Roman"/>
          <w:sz w:val="24"/>
          <w:szCs w:val="24"/>
        </w:rPr>
        <w:t>共8题。每段对话均朗读一遍，每个问题后留有15秒的答题时间。</w:t>
      </w:r>
    </w:p>
    <w:p w:rsidR="00672DCD" w:rsidRPr="002F1738" w:rsidRDefault="00C41EAC">
      <w:pPr>
        <w:ind w:firstLine="420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 w:hint="eastAsia"/>
          <w:sz w:val="24"/>
          <w:szCs w:val="24"/>
        </w:rPr>
        <w:t>听力篇章</w:t>
      </w:r>
      <w:r w:rsidRPr="002F1738">
        <w:rPr>
          <w:rFonts w:ascii="华文宋体" w:eastAsia="华文宋体" w:hAnsi="华文宋体" w:cs="Times New Roman"/>
          <w:sz w:val="24"/>
          <w:szCs w:val="24"/>
        </w:rPr>
        <w:t>有3篇，每篇长度为220-250词，每篇3-4题，共10题。每篇短文均朗读一遍，每个问题后留有15秒的答题时间。</w:t>
      </w:r>
    </w:p>
    <w:p w:rsidR="00672DCD" w:rsidRPr="002F1738" w:rsidRDefault="00672DCD">
      <w:pPr>
        <w:ind w:rightChars="40" w:right="84"/>
        <w:rPr>
          <w:rFonts w:ascii="华文宋体" w:eastAsia="华文宋体" w:hAnsi="华文宋体" w:cs="Times New Roman"/>
          <w:sz w:val="24"/>
          <w:szCs w:val="24"/>
        </w:rPr>
      </w:pPr>
    </w:p>
    <w:p w:rsidR="00672DCD" w:rsidRPr="002F1738" w:rsidRDefault="00C41EAC">
      <w:pPr>
        <w:ind w:rightChars="40" w:right="84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/>
          <w:sz w:val="24"/>
          <w:szCs w:val="24"/>
        </w:rPr>
        <w:t>2）阅读理解</w:t>
      </w:r>
    </w:p>
    <w:p w:rsidR="00672DCD" w:rsidRPr="002F1738" w:rsidRDefault="00C41EAC">
      <w:pPr>
        <w:ind w:firstLine="420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/>
          <w:sz w:val="24"/>
          <w:szCs w:val="24"/>
        </w:rPr>
        <w:t>阅读理解部分包括1篇长篇阅读和2篇短文阅读，测试学生在不同层面上的阅读理解能力，包括理解篇章或段落的主旨大意和重要细节、综合分析、推测判断以及根据上下文推测词义等能力。该部分所占分值比例为40%，其中长篇阅读占20%，短文阅读占20%。考试时间35分钟。</w:t>
      </w:r>
    </w:p>
    <w:p w:rsidR="00672DCD" w:rsidRPr="002F1738" w:rsidRDefault="00C41EAC">
      <w:pPr>
        <w:ind w:rightChars="40" w:right="84" w:firstLine="420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/>
          <w:sz w:val="24"/>
          <w:szCs w:val="24"/>
        </w:rPr>
        <w:t>长篇阅读部分采用1篇较长篇幅的文章，总长度约1000词。阅读速度约每分钟100词。篇章后附有10个句子，每句一题。每句所含的信息出自篇章的某一段落，要求学生找出与每句所含信息相匹配的段落。有的段落可能对应两题，有的段落可能不对应任何一题。</w:t>
      </w:r>
    </w:p>
    <w:p w:rsidR="00672DCD" w:rsidRPr="002F1738" w:rsidRDefault="00C41EAC">
      <w:pPr>
        <w:ind w:rightChars="40" w:right="84" w:firstLine="420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/>
          <w:sz w:val="24"/>
          <w:szCs w:val="24"/>
        </w:rPr>
        <w:t>短文阅读部分要求学生阅读2篇短文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，</w:t>
      </w:r>
      <w:r w:rsidRPr="002F1738">
        <w:rPr>
          <w:rFonts w:ascii="华文宋体" w:eastAsia="华文宋体" w:hAnsi="华文宋体" w:cs="Times New Roman"/>
          <w:sz w:val="24"/>
          <w:szCs w:val="24"/>
        </w:rPr>
        <w:t>每篇长度为350-400词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。</w:t>
      </w:r>
      <w:r w:rsidRPr="002F1738">
        <w:rPr>
          <w:rFonts w:ascii="华文宋体" w:eastAsia="华文宋体" w:hAnsi="华文宋体" w:cs="Times New Roman"/>
          <w:sz w:val="24"/>
          <w:szCs w:val="24"/>
        </w:rPr>
        <w:t>每篇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短文</w:t>
      </w:r>
      <w:r w:rsidRPr="002F1738">
        <w:rPr>
          <w:rFonts w:ascii="华文宋体" w:eastAsia="华文宋体" w:hAnsi="华文宋体" w:cs="Times New Roman"/>
          <w:sz w:val="24"/>
          <w:szCs w:val="24"/>
        </w:rPr>
        <w:t>后有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几</w:t>
      </w:r>
      <w:r w:rsidRPr="002F1738">
        <w:rPr>
          <w:rFonts w:ascii="华文宋体" w:eastAsia="华文宋体" w:hAnsi="华文宋体" w:cs="Times New Roman"/>
          <w:sz w:val="24"/>
          <w:szCs w:val="24"/>
        </w:rPr>
        <w:t>个问题，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两篇短文</w:t>
      </w:r>
      <w:r w:rsidRPr="002F1738">
        <w:rPr>
          <w:rFonts w:ascii="华文宋体" w:eastAsia="华文宋体" w:hAnsi="华文宋体" w:cs="Times New Roman"/>
          <w:sz w:val="24"/>
          <w:szCs w:val="24"/>
        </w:rPr>
        <w:t>共10个问题，其中主旨题2题，细节题5-6题，推断题2-3题。</w:t>
      </w:r>
    </w:p>
    <w:p w:rsidR="00672DCD" w:rsidRPr="002F1738" w:rsidRDefault="00672DCD">
      <w:pPr>
        <w:ind w:rightChars="40" w:right="84"/>
        <w:rPr>
          <w:rFonts w:ascii="华文宋体" w:eastAsia="华文宋体" w:hAnsi="华文宋体" w:cs="Times New Roman"/>
          <w:sz w:val="24"/>
          <w:szCs w:val="24"/>
        </w:rPr>
      </w:pPr>
    </w:p>
    <w:p w:rsidR="00672DCD" w:rsidRPr="002F1738" w:rsidRDefault="00C41EAC">
      <w:pPr>
        <w:ind w:rightChars="40" w:right="84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/>
          <w:sz w:val="24"/>
          <w:szCs w:val="24"/>
        </w:rPr>
        <w:t>3）词汇</w:t>
      </w:r>
    </w:p>
    <w:p w:rsidR="00672DCD" w:rsidRPr="002F1738" w:rsidRDefault="00C41EAC">
      <w:pPr>
        <w:ind w:rightChars="40" w:right="84" w:firstLine="420"/>
        <w:rPr>
          <w:rFonts w:ascii="华文宋体" w:eastAsia="华文宋体" w:hAnsi="华文宋体" w:cs="Times New Roman"/>
          <w:sz w:val="24"/>
          <w:szCs w:val="24"/>
        </w:rPr>
      </w:pPr>
      <w:r w:rsidRPr="002F1738">
        <w:rPr>
          <w:rFonts w:ascii="华文宋体" w:eastAsia="华文宋体" w:hAnsi="华文宋体" w:cs="Times New Roman"/>
          <w:sz w:val="24"/>
          <w:szCs w:val="24"/>
        </w:rPr>
        <w:t>词汇部分测试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学生</w:t>
      </w:r>
      <w:r w:rsidRPr="002F1738">
        <w:rPr>
          <w:rFonts w:ascii="华文宋体" w:eastAsia="华文宋体" w:hAnsi="华文宋体" w:cs="Times New Roman"/>
          <w:sz w:val="24"/>
          <w:szCs w:val="24"/>
        </w:rPr>
        <w:t>运用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词汇</w:t>
      </w:r>
      <w:r w:rsidRPr="002F1738">
        <w:rPr>
          <w:rFonts w:ascii="华文宋体" w:eastAsia="华文宋体" w:hAnsi="华文宋体" w:cs="Times New Roman"/>
          <w:sz w:val="24"/>
          <w:szCs w:val="24"/>
        </w:rPr>
        <w:t>的能力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，</w:t>
      </w:r>
      <w:r w:rsidRPr="002F1738">
        <w:rPr>
          <w:rFonts w:ascii="华文宋体" w:eastAsia="华文宋体" w:hAnsi="华文宋体" w:cs="Times New Roman"/>
          <w:sz w:val="24"/>
          <w:szCs w:val="24"/>
        </w:rPr>
        <w:t>要求学生阅读一篇删去16个词的短文，然后从所给的选项中选择正确的词汇填空，使短文复原，篇章长度约为400词。该部分所占分值比例为32%</w:t>
      </w:r>
      <w:r w:rsidRPr="002F1738">
        <w:rPr>
          <w:rFonts w:ascii="华文宋体" w:eastAsia="华文宋体" w:hAnsi="华文宋体" w:cs="Times New Roman" w:hint="eastAsia"/>
          <w:sz w:val="24"/>
          <w:szCs w:val="24"/>
        </w:rPr>
        <w:t>。</w:t>
      </w:r>
      <w:r w:rsidRPr="002F1738">
        <w:rPr>
          <w:rFonts w:ascii="华文宋体" w:eastAsia="华文宋体" w:hAnsi="华文宋体" w:cs="Times New Roman"/>
          <w:sz w:val="24"/>
          <w:szCs w:val="24"/>
        </w:rPr>
        <w:t>考试时间10分钟。</w:t>
      </w:r>
    </w:p>
    <w:p w:rsidR="00672DCD" w:rsidRPr="002F1738" w:rsidRDefault="00672DCD">
      <w:pPr>
        <w:rPr>
          <w:rFonts w:ascii="华文宋体" w:eastAsia="华文宋体" w:hAnsi="华文宋体"/>
          <w:sz w:val="24"/>
          <w:szCs w:val="24"/>
        </w:rPr>
      </w:pPr>
    </w:p>
    <w:p w:rsidR="00672DCD" w:rsidRPr="002F1738" w:rsidRDefault="00C41EAC">
      <w:pPr>
        <w:rPr>
          <w:rFonts w:ascii="华文宋体" w:eastAsia="华文宋体" w:hAnsi="华文宋体"/>
          <w:b/>
          <w:bCs/>
          <w:sz w:val="24"/>
          <w:szCs w:val="24"/>
        </w:rPr>
      </w:pPr>
      <w:r w:rsidRPr="002F1738">
        <w:rPr>
          <w:rFonts w:ascii="华文宋体" w:eastAsia="华文宋体" w:hAnsi="华文宋体" w:hint="eastAsia"/>
          <w:b/>
          <w:bCs/>
          <w:sz w:val="24"/>
          <w:szCs w:val="24"/>
        </w:rPr>
        <w:t>四、考试形式</w:t>
      </w:r>
    </w:p>
    <w:p w:rsidR="00672DCD" w:rsidRPr="002F1738" w:rsidRDefault="00C41EAC">
      <w:pPr>
        <w:rPr>
          <w:rFonts w:ascii="华文宋体" w:eastAsia="华文宋体" w:hAnsi="华文宋体"/>
          <w:sz w:val="24"/>
          <w:szCs w:val="24"/>
        </w:rPr>
      </w:pPr>
      <w:r w:rsidRPr="002F1738">
        <w:rPr>
          <w:rFonts w:ascii="华文宋体" w:eastAsia="华文宋体" w:hAnsi="华文宋体" w:hint="eastAsia"/>
          <w:sz w:val="24"/>
          <w:szCs w:val="24"/>
        </w:rPr>
        <w:t>本考试采用线上考试形式，具体设备与网络要求如下：</w:t>
      </w:r>
    </w:p>
    <w:p w:rsidR="00672DCD" w:rsidRPr="002F1738" w:rsidRDefault="00C41EAC">
      <w:pPr>
        <w:rPr>
          <w:rFonts w:ascii="华文宋体" w:eastAsia="华文宋体" w:hAnsi="华文宋体"/>
          <w:sz w:val="24"/>
          <w:szCs w:val="24"/>
        </w:rPr>
      </w:pPr>
      <w:r w:rsidRPr="002F1738">
        <w:rPr>
          <w:rFonts w:ascii="华文宋体" w:eastAsia="华文宋体" w:hAnsi="华文宋体"/>
          <w:sz w:val="24"/>
          <w:szCs w:val="24"/>
        </w:rPr>
        <w:t>1.</w:t>
      </w:r>
      <w:r w:rsidRPr="002F1738">
        <w:rPr>
          <w:rFonts w:ascii="华文宋体" w:eastAsia="华文宋体" w:hAnsi="华文宋体" w:hint="eastAsia"/>
          <w:sz w:val="24"/>
          <w:szCs w:val="24"/>
        </w:rPr>
        <w:t>设备要求：</w:t>
      </w:r>
      <w:r w:rsidRPr="002F1738">
        <w:rPr>
          <w:rFonts w:ascii="华文宋体" w:eastAsia="华文宋体" w:hAnsi="华文宋体"/>
          <w:sz w:val="24"/>
          <w:szCs w:val="24"/>
        </w:rPr>
        <w:t>电脑硬件配置采用2核2.6GHz以上CPU，4G以上内存，带视频摄像头（或者外接USB摄像头），win7及以上操作系统，网络需保证有4M以上带宽。考试过程中</w:t>
      </w:r>
      <w:r w:rsidRPr="002F1738">
        <w:rPr>
          <w:rFonts w:ascii="华文宋体" w:eastAsia="华文宋体" w:hAnsi="华文宋体" w:hint="eastAsia"/>
          <w:sz w:val="24"/>
          <w:szCs w:val="24"/>
        </w:rPr>
        <w:t>电脑</w:t>
      </w:r>
      <w:r w:rsidRPr="002F1738">
        <w:rPr>
          <w:rFonts w:ascii="华文宋体" w:eastAsia="华文宋体" w:hAnsi="华文宋体"/>
          <w:sz w:val="24"/>
          <w:szCs w:val="24"/>
        </w:rPr>
        <w:t>保持充电状态，</w:t>
      </w:r>
      <w:r w:rsidRPr="002F1738">
        <w:rPr>
          <w:rFonts w:ascii="华文宋体" w:eastAsia="华文宋体" w:hAnsi="华文宋体" w:hint="eastAsia"/>
          <w:sz w:val="24"/>
          <w:szCs w:val="24"/>
        </w:rPr>
        <w:t>网络稳定</w:t>
      </w:r>
      <w:r w:rsidRPr="002F1738">
        <w:rPr>
          <w:rFonts w:ascii="华文宋体" w:eastAsia="华文宋体" w:hAnsi="华文宋体"/>
          <w:sz w:val="24"/>
          <w:szCs w:val="24"/>
        </w:rPr>
        <w:t>。</w:t>
      </w:r>
    </w:p>
    <w:p w:rsidR="00672DCD" w:rsidRPr="002F1738" w:rsidRDefault="00C41EAC">
      <w:pPr>
        <w:rPr>
          <w:rFonts w:ascii="华文宋体" w:eastAsia="华文宋体" w:hAnsi="华文宋体"/>
          <w:sz w:val="24"/>
          <w:szCs w:val="24"/>
        </w:rPr>
      </w:pPr>
      <w:r w:rsidRPr="002F1738">
        <w:rPr>
          <w:rFonts w:ascii="华文宋体" w:eastAsia="华文宋体" w:hAnsi="华文宋体" w:hint="eastAsia"/>
          <w:sz w:val="24"/>
          <w:szCs w:val="24"/>
        </w:rPr>
        <w:t>2.</w:t>
      </w:r>
      <w:r w:rsidRPr="002F1738">
        <w:rPr>
          <w:rFonts w:ascii="华文宋体" w:eastAsia="华文宋体" w:hAnsi="华文宋体"/>
          <w:sz w:val="24"/>
          <w:szCs w:val="24"/>
        </w:rPr>
        <w:t>环境准备：选择独立、安静的房间独自参加在线考试，考试期间保持房间安静和光线明亮。</w:t>
      </w:r>
    </w:p>
    <w:p w:rsidR="00672DCD" w:rsidRPr="002F1738" w:rsidRDefault="00C41EAC">
      <w:pPr>
        <w:rPr>
          <w:rFonts w:ascii="华文宋体" w:eastAsia="华文宋体" w:hAnsi="华文宋体"/>
          <w:sz w:val="24"/>
          <w:szCs w:val="24"/>
        </w:rPr>
      </w:pPr>
      <w:r w:rsidRPr="002F1738">
        <w:rPr>
          <w:rFonts w:ascii="华文宋体" w:eastAsia="华文宋体" w:hAnsi="华文宋体" w:hint="eastAsia"/>
          <w:sz w:val="24"/>
          <w:szCs w:val="24"/>
        </w:rPr>
        <w:t>3一键快速检测：使用浏览器输入以下网址</w:t>
      </w:r>
      <w:hyperlink r:id="rId7" w:history="1">
        <w:r w:rsidRPr="002F1738">
          <w:rPr>
            <w:rFonts w:ascii="华文宋体" w:eastAsia="华文宋体" w:hAnsi="华文宋体"/>
            <w:sz w:val="24"/>
            <w:szCs w:val="24"/>
          </w:rPr>
          <w:t>https://eztest.org/environment/check/</w:t>
        </w:r>
      </w:hyperlink>
      <w:r w:rsidRPr="002F1738">
        <w:rPr>
          <w:rFonts w:ascii="华文宋体" w:eastAsia="华文宋体" w:hAnsi="华文宋体"/>
          <w:sz w:val="24"/>
          <w:szCs w:val="24"/>
        </w:rPr>
        <w:t>，</w:t>
      </w:r>
      <w:r w:rsidRPr="002F1738">
        <w:rPr>
          <w:rFonts w:ascii="华文宋体" w:eastAsia="华文宋体" w:hAnsi="华文宋体" w:hint="eastAsia"/>
          <w:sz w:val="24"/>
          <w:szCs w:val="24"/>
        </w:rPr>
        <w:t>通过检测即表示可以正常考试，如下图所示。</w:t>
      </w:r>
    </w:p>
    <w:p w:rsidR="00672DCD" w:rsidRPr="002F1738" w:rsidRDefault="00C41EAC">
      <w:pPr>
        <w:rPr>
          <w:sz w:val="24"/>
          <w:szCs w:val="24"/>
        </w:rPr>
      </w:pPr>
      <w:r w:rsidRPr="002F1738">
        <w:rPr>
          <w:noProof/>
          <w:sz w:val="24"/>
          <w:szCs w:val="24"/>
        </w:rPr>
        <w:drawing>
          <wp:inline distT="0" distB="0" distL="0" distR="0">
            <wp:extent cx="5274310" cy="13569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DCD" w:rsidRPr="002F1738" w:rsidRDefault="00672DCD">
      <w:pPr>
        <w:rPr>
          <w:rFonts w:ascii="华文宋体" w:eastAsia="华文宋体" w:hAnsi="华文宋体"/>
          <w:sz w:val="24"/>
          <w:szCs w:val="24"/>
        </w:rPr>
      </w:pPr>
    </w:p>
    <w:p w:rsidR="00672DCD" w:rsidRPr="002F1738" w:rsidRDefault="00672DCD">
      <w:pPr>
        <w:rPr>
          <w:rFonts w:ascii="华文宋体" w:eastAsia="华文宋体" w:hAnsi="华文宋体"/>
          <w:sz w:val="24"/>
          <w:szCs w:val="24"/>
        </w:rPr>
      </w:pPr>
    </w:p>
    <w:sectPr w:rsidR="00672DCD" w:rsidRPr="002F1738" w:rsidSect="00672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B0" w:rsidRDefault="008712B0" w:rsidP="002E20D0">
      <w:r>
        <w:separator/>
      </w:r>
    </w:p>
  </w:endnote>
  <w:endnote w:type="continuationSeparator" w:id="0">
    <w:p w:rsidR="008712B0" w:rsidRDefault="008712B0" w:rsidP="002E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B0" w:rsidRDefault="008712B0" w:rsidP="002E20D0">
      <w:r>
        <w:separator/>
      </w:r>
    </w:p>
  </w:footnote>
  <w:footnote w:type="continuationSeparator" w:id="0">
    <w:p w:rsidR="008712B0" w:rsidRDefault="008712B0" w:rsidP="002E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E"/>
    <w:rsid w:val="000562DD"/>
    <w:rsid w:val="000D4A7E"/>
    <w:rsid w:val="000E36D3"/>
    <w:rsid w:val="00101057"/>
    <w:rsid w:val="0010260C"/>
    <w:rsid w:val="0014137F"/>
    <w:rsid w:val="001B64E6"/>
    <w:rsid w:val="002300A5"/>
    <w:rsid w:val="0026420E"/>
    <w:rsid w:val="002E0C1B"/>
    <w:rsid w:val="002E20D0"/>
    <w:rsid w:val="002F1738"/>
    <w:rsid w:val="003165F5"/>
    <w:rsid w:val="00320C59"/>
    <w:rsid w:val="003440E7"/>
    <w:rsid w:val="003A35E0"/>
    <w:rsid w:val="003D6158"/>
    <w:rsid w:val="00460CAC"/>
    <w:rsid w:val="00672DCD"/>
    <w:rsid w:val="00714BA4"/>
    <w:rsid w:val="00715AED"/>
    <w:rsid w:val="008014BE"/>
    <w:rsid w:val="00812121"/>
    <w:rsid w:val="0083071A"/>
    <w:rsid w:val="00855AF1"/>
    <w:rsid w:val="008712B0"/>
    <w:rsid w:val="00881DE9"/>
    <w:rsid w:val="008B4172"/>
    <w:rsid w:val="008F0381"/>
    <w:rsid w:val="009274A6"/>
    <w:rsid w:val="00AB47CD"/>
    <w:rsid w:val="00AC551B"/>
    <w:rsid w:val="00B26BD2"/>
    <w:rsid w:val="00BF6F38"/>
    <w:rsid w:val="00C41EAC"/>
    <w:rsid w:val="00C6775A"/>
    <w:rsid w:val="00C86518"/>
    <w:rsid w:val="00CB3138"/>
    <w:rsid w:val="00DB2664"/>
    <w:rsid w:val="00E7472D"/>
    <w:rsid w:val="00E863FD"/>
    <w:rsid w:val="00EE2E7E"/>
    <w:rsid w:val="00F26DD5"/>
    <w:rsid w:val="00F53671"/>
    <w:rsid w:val="00F75491"/>
    <w:rsid w:val="00F90DAA"/>
    <w:rsid w:val="00F94AB4"/>
    <w:rsid w:val="00F94FB7"/>
    <w:rsid w:val="00FF5BC4"/>
    <w:rsid w:val="090B35FB"/>
    <w:rsid w:val="11422101"/>
    <w:rsid w:val="1C6A2747"/>
    <w:rsid w:val="1D743E96"/>
    <w:rsid w:val="25EE63B2"/>
    <w:rsid w:val="28EC3A9B"/>
    <w:rsid w:val="32570F2D"/>
    <w:rsid w:val="391329C6"/>
    <w:rsid w:val="3BB531C3"/>
    <w:rsid w:val="3C740D90"/>
    <w:rsid w:val="43AD0561"/>
    <w:rsid w:val="44220EA7"/>
    <w:rsid w:val="44800F6B"/>
    <w:rsid w:val="459C4979"/>
    <w:rsid w:val="5E1A1FF0"/>
    <w:rsid w:val="5FD81F59"/>
    <w:rsid w:val="6548171E"/>
    <w:rsid w:val="6D6C072C"/>
    <w:rsid w:val="7AEB10BA"/>
    <w:rsid w:val="7C5F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D64FC"/>
  <w15:docId w15:val="{36CD3087-80DF-49B5-AE46-BE0791D8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D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72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672DCD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sid w:val="00672DC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72DCD"/>
    <w:rPr>
      <w:sz w:val="18"/>
      <w:szCs w:val="18"/>
    </w:rPr>
  </w:style>
  <w:style w:type="paragraph" w:styleId="aa">
    <w:name w:val="List Paragraph"/>
    <w:basedOn w:val="a"/>
    <w:uiPriority w:val="34"/>
    <w:qFormat/>
    <w:rsid w:val="00672DCD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672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ztest.org/environment/chec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wywang@nju.edu.cn</dc:creator>
  <cp:lastModifiedBy>DELL</cp:lastModifiedBy>
  <cp:revision>7</cp:revision>
  <dcterms:created xsi:type="dcterms:W3CDTF">2020-08-17T05:34:00Z</dcterms:created>
  <dcterms:modified xsi:type="dcterms:W3CDTF">2020-08-20T01:39:00Z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