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67" w:rsidRPr="0016175F" w:rsidRDefault="00290B67" w:rsidP="00290B67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附件二：</w:t>
      </w:r>
    </w:p>
    <w:p w:rsidR="00290B67" w:rsidRPr="0016175F" w:rsidRDefault="00290B67" w:rsidP="00290B67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艺术与文化创意（第二专业）教学计划</w:t>
      </w:r>
    </w:p>
    <w:p w:rsidR="00290B67" w:rsidRPr="0016175F" w:rsidRDefault="00290B67" w:rsidP="000F727B">
      <w:pPr>
        <w:spacing w:line="360" w:lineRule="auto"/>
        <w:ind w:firstLineChars="200" w:firstLine="600"/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为培养学生在艺术与文化创意领域的理论与创新实践能力，本专业课程聚焦三个主要领域：“艺术与</w:t>
      </w:r>
      <w:bookmarkStart w:id="0" w:name="_GoBack"/>
      <w:bookmarkEnd w:id="0"/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设计基础”（A）、“文化研究与文化创意”（B）、“艺术管理和文化产业”（C），并相应设置中西艺术史、中西设计史、设计实践、文化创意、文化产业等特色课程模块，同时辅以学术讲座、国内外学术研修、艺术策展与各类工作坊等实践项目。</w:t>
      </w: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37"/>
        <w:gridCol w:w="667"/>
        <w:gridCol w:w="1276"/>
        <w:gridCol w:w="2389"/>
        <w:gridCol w:w="566"/>
        <w:gridCol w:w="707"/>
        <w:gridCol w:w="566"/>
        <w:gridCol w:w="706"/>
        <w:gridCol w:w="1128"/>
        <w:gridCol w:w="1123"/>
        <w:gridCol w:w="891"/>
      </w:tblGrid>
      <w:tr w:rsidR="00290B67" w:rsidRPr="0016175F" w:rsidTr="005142EA">
        <w:trPr>
          <w:trHeight w:val="118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程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领</w:t>
            </w:r>
          </w:p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课程编号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课程名称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课程学分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周学时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修读学期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准入/准出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理论/实践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学生毕业应修总学分构成</w:t>
            </w: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平台课程模块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0361730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中国艺术史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本模块应修总学分：17</w:t>
            </w: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西方艺术史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西方设计史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0330120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文化创意进阶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新媒体文化与创意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61000880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文化研究实践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77003310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艺术管理实务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专业理论课程模块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设计实践入门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本模块应修总学分：12（建议A、B、C各2门）</w:t>
            </w: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0360110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00360140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艺术社会学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78004420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民俗与设计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5"/>
                <w:szCs w:val="21"/>
                <w:lang w:eastAsia="zh-CN"/>
              </w:rPr>
              <w:t>正在申请通识课，暂无编号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中西方视觉艺术通论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61000910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创意写作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78004320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5"/>
                <w:szCs w:val="18"/>
                <w:lang w:eastAsia="zh-CN"/>
              </w:rPr>
              <w:t>全球文化创意案例及创新力探析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770254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类型电影分析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艺术鉴赏与策展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时尚文化与奢侈品研究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文化产品市场营销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570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2"/>
                <w:lang w:eastAsia="zh-CN"/>
              </w:rPr>
              <w:lastRenderedPageBreak/>
              <w:t>文创实践课程模块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44000030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文化创意实验课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本模块应修总学分：3</w:t>
            </w:r>
          </w:p>
        </w:tc>
      </w:tr>
      <w:tr w:rsidR="00290B67" w:rsidRPr="0016175F" w:rsidTr="005142EA">
        <w:trPr>
          <w:trHeight w:val="41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影像制作实验课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42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44000050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书籍设计实验课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55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艺术策展工作坊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562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时尚设计工作坊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B67" w:rsidRPr="0016175F" w:rsidRDefault="00290B67" w:rsidP="005142EA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90B67" w:rsidRPr="0016175F" w:rsidTr="005142EA">
        <w:trPr>
          <w:trHeight w:val="360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创新创业实践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61000690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6"/>
                <w:szCs w:val="18"/>
                <w:lang w:eastAsia="zh-CN"/>
              </w:rPr>
              <w:t>“艺术与文化创意”实践研修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290B67" w:rsidRPr="0016175F" w:rsidTr="005142EA">
        <w:trPr>
          <w:trHeight w:val="774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毕业论文/设计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44000020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毕业论文（艺术与文化创意）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290B67" w:rsidRPr="0016175F" w:rsidTr="005142EA">
        <w:trPr>
          <w:trHeight w:val="488"/>
          <w:jc w:val="center"/>
        </w:trPr>
        <w:tc>
          <w:tcPr>
            <w:tcW w:w="9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学分总计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B67" w:rsidRPr="0016175F" w:rsidRDefault="00290B67" w:rsidP="005142E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36</w:t>
            </w:r>
          </w:p>
        </w:tc>
      </w:tr>
    </w:tbl>
    <w:p w:rsidR="00290B67" w:rsidRPr="0016175F" w:rsidRDefault="00290B67" w:rsidP="00290B67">
      <w:pPr>
        <w:spacing w:line="360" w:lineRule="auto"/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</w:pPr>
    </w:p>
    <w:p w:rsidR="00BA0E6B" w:rsidRDefault="00BA0E6B"/>
    <w:sectPr w:rsidR="00BA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5E" w:rsidRDefault="00520F5E" w:rsidP="00290B67">
      <w:r>
        <w:separator/>
      </w:r>
    </w:p>
  </w:endnote>
  <w:endnote w:type="continuationSeparator" w:id="0">
    <w:p w:rsidR="00520F5E" w:rsidRDefault="00520F5E" w:rsidP="002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5E" w:rsidRDefault="00520F5E" w:rsidP="00290B67">
      <w:r>
        <w:separator/>
      </w:r>
    </w:p>
  </w:footnote>
  <w:footnote w:type="continuationSeparator" w:id="0">
    <w:p w:rsidR="00520F5E" w:rsidRDefault="00520F5E" w:rsidP="0029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B"/>
    <w:rsid w:val="000F727B"/>
    <w:rsid w:val="00290B67"/>
    <w:rsid w:val="00520F5E"/>
    <w:rsid w:val="009A0E3B"/>
    <w:rsid w:val="00B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7B5A4"/>
  <w15:chartTrackingRefBased/>
  <w15:docId w15:val="{BD242BF8-A078-4330-A229-1E66C74F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67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B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90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B67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90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3</cp:revision>
  <dcterms:created xsi:type="dcterms:W3CDTF">2018-07-19T01:13:00Z</dcterms:created>
  <dcterms:modified xsi:type="dcterms:W3CDTF">2018-07-19T01:14:00Z</dcterms:modified>
</cp:coreProperties>
</file>