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0DA" w:rsidRDefault="00943ACC" w:rsidP="00CB10DA">
      <w:pPr>
        <w:autoSpaceDE w:val="0"/>
        <w:autoSpaceDN w:val="0"/>
        <w:adjustRightInd w:val="0"/>
        <w:snapToGrid w:val="0"/>
        <w:spacing w:line="600" w:lineRule="exact"/>
        <w:jc w:val="center"/>
        <w:rPr>
          <w:rFonts w:ascii="方正小标宋简体" w:eastAsia="方正小标宋简体" w:hAnsi="宋体" w:cs="宋体"/>
          <w:color w:val="000000"/>
          <w:kern w:val="0"/>
          <w:sz w:val="44"/>
          <w:szCs w:val="44"/>
        </w:rPr>
      </w:pPr>
      <w:r w:rsidRPr="00F77A9F">
        <w:rPr>
          <w:rFonts w:ascii="方正小标宋简体" w:eastAsia="方正小标宋简体" w:hAnsi="宋体" w:cs="宋体" w:hint="eastAsia"/>
          <w:color w:val="000000"/>
          <w:kern w:val="0"/>
          <w:sz w:val="44"/>
          <w:szCs w:val="44"/>
        </w:rPr>
        <w:t>关于组织2015年江苏省</w:t>
      </w:r>
      <w:r w:rsidR="00CB10DA" w:rsidRPr="00CB10DA">
        <w:rPr>
          <w:rFonts w:ascii="方正小标宋简体" w:eastAsia="方正小标宋简体" w:hAnsi="宋体" w:cs="宋体" w:hint="eastAsia"/>
          <w:color w:val="000000"/>
          <w:kern w:val="0"/>
          <w:sz w:val="44"/>
          <w:szCs w:val="44"/>
        </w:rPr>
        <w:t>高等教育教改研究</w:t>
      </w:r>
    </w:p>
    <w:p w:rsidR="00427D0A" w:rsidRPr="00F77A9F" w:rsidRDefault="00CB10DA" w:rsidP="00CB10DA">
      <w:pPr>
        <w:autoSpaceDE w:val="0"/>
        <w:autoSpaceDN w:val="0"/>
        <w:adjustRightInd w:val="0"/>
        <w:snapToGrid w:val="0"/>
        <w:spacing w:line="600" w:lineRule="exact"/>
        <w:jc w:val="center"/>
        <w:rPr>
          <w:rFonts w:ascii="方正小标宋简体" w:eastAsia="方正小标宋简体" w:hAnsi="宋体" w:cs="宋体"/>
          <w:color w:val="000000"/>
          <w:kern w:val="0"/>
          <w:sz w:val="44"/>
          <w:szCs w:val="44"/>
        </w:rPr>
      </w:pPr>
      <w:r w:rsidRPr="00CB10DA">
        <w:rPr>
          <w:rFonts w:ascii="方正小标宋简体" w:eastAsia="方正小标宋简体" w:hAnsi="宋体" w:cs="宋体" w:hint="eastAsia"/>
          <w:color w:val="000000"/>
          <w:kern w:val="0"/>
          <w:sz w:val="44"/>
          <w:szCs w:val="44"/>
        </w:rPr>
        <w:t>课题</w:t>
      </w:r>
      <w:r w:rsidR="00943ACC" w:rsidRPr="00F77A9F">
        <w:rPr>
          <w:rFonts w:ascii="方正小标宋简体" w:eastAsia="方正小标宋简体" w:hAnsi="宋体" w:cs="宋体" w:hint="eastAsia"/>
          <w:color w:val="000000"/>
          <w:kern w:val="0"/>
          <w:sz w:val="44"/>
          <w:szCs w:val="44"/>
        </w:rPr>
        <w:t>申报立项的通知</w:t>
      </w:r>
    </w:p>
    <w:p w:rsidR="00CF0BCB" w:rsidRPr="00276590" w:rsidRDefault="00943ACC" w:rsidP="00AA0E22">
      <w:pPr>
        <w:autoSpaceDE w:val="0"/>
        <w:autoSpaceDN w:val="0"/>
        <w:adjustRightInd w:val="0"/>
        <w:snapToGrid w:val="0"/>
        <w:spacing w:line="520" w:lineRule="exact"/>
        <w:rPr>
          <w:rFonts w:ascii="仿宋" w:eastAsia="仿宋" w:hAnsi="仿宋" w:cs="Times New Roman"/>
          <w:sz w:val="32"/>
          <w:szCs w:val="32"/>
        </w:rPr>
      </w:pPr>
      <w:r w:rsidRPr="00276590">
        <w:rPr>
          <w:rFonts w:ascii="仿宋" w:eastAsia="仿宋" w:hAnsi="仿宋" w:cs="Times New Roman" w:hint="eastAsia"/>
          <w:sz w:val="32"/>
          <w:szCs w:val="32"/>
        </w:rPr>
        <w:t>各院系</w:t>
      </w:r>
      <w:r w:rsidRPr="00276590">
        <w:rPr>
          <w:rFonts w:ascii="仿宋" w:eastAsia="仿宋" w:hAnsi="仿宋" w:cs="Times New Roman"/>
          <w:sz w:val="32"/>
          <w:szCs w:val="32"/>
        </w:rPr>
        <w:t>、</w:t>
      </w:r>
      <w:r w:rsidR="00CF0BCB" w:rsidRPr="00276590">
        <w:rPr>
          <w:rFonts w:ascii="仿宋" w:eastAsia="仿宋" w:hAnsi="仿宋" w:cs="Times New Roman" w:hint="eastAsia"/>
          <w:sz w:val="32"/>
          <w:szCs w:val="32"/>
        </w:rPr>
        <w:t>各单位</w:t>
      </w:r>
      <w:r w:rsidR="00CF0BCB" w:rsidRPr="00276590">
        <w:rPr>
          <w:rFonts w:ascii="仿宋" w:eastAsia="仿宋" w:hAnsi="仿宋" w:cs="Times New Roman"/>
          <w:sz w:val="32"/>
          <w:szCs w:val="32"/>
        </w:rPr>
        <w:t>：</w:t>
      </w:r>
    </w:p>
    <w:p w:rsidR="001B351C" w:rsidRPr="00276590" w:rsidRDefault="001B351C" w:rsidP="00AA0E22">
      <w:pPr>
        <w:autoSpaceDE w:val="0"/>
        <w:autoSpaceDN w:val="0"/>
        <w:adjustRightInd w:val="0"/>
        <w:snapToGrid w:val="0"/>
        <w:spacing w:line="520" w:lineRule="exact"/>
        <w:ind w:firstLineChars="200"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根据《省教育厅关于做好</w:t>
      </w:r>
      <w:r w:rsidRPr="00276590">
        <w:rPr>
          <w:rFonts w:ascii="Times New Roman" w:eastAsia="仿宋" w:hAnsi="Times New Roman" w:cs="Times New Roman"/>
          <w:sz w:val="32"/>
          <w:szCs w:val="32"/>
        </w:rPr>
        <w:t>2015</w:t>
      </w:r>
      <w:r w:rsidRPr="00276590">
        <w:rPr>
          <w:rFonts w:ascii="Times New Roman" w:eastAsia="仿宋" w:hAnsi="Times New Roman" w:cs="Times New Roman"/>
          <w:sz w:val="32"/>
          <w:szCs w:val="32"/>
        </w:rPr>
        <w:t>年江苏省高等教育教改研究课题立项建设工作的通知》（</w:t>
      </w:r>
      <w:proofErr w:type="gramStart"/>
      <w:r w:rsidRPr="00276590">
        <w:rPr>
          <w:rFonts w:ascii="Times New Roman" w:eastAsia="仿宋" w:hAnsi="Times New Roman" w:cs="Times New Roman"/>
          <w:sz w:val="32"/>
          <w:szCs w:val="32"/>
        </w:rPr>
        <w:t>苏教高</w:t>
      </w:r>
      <w:proofErr w:type="gramEnd"/>
      <w:r w:rsidRPr="00276590">
        <w:rPr>
          <w:rFonts w:ascii="Times New Roman" w:eastAsia="仿宋" w:hAnsi="Times New Roman" w:cs="Times New Roman"/>
          <w:sz w:val="32"/>
          <w:szCs w:val="32"/>
        </w:rPr>
        <w:t>〔</w:t>
      </w:r>
      <w:r w:rsidRPr="00276590">
        <w:rPr>
          <w:rFonts w:ascii="Times New Roman" w:eastAsia="仿宋" w:hAnsi="Times New Roman" w:cs="Times New Roman"/>
          <w:sz w:val="32"/>
          <w:szCs w:val="32"/>
        </w:rPr>
        <w:t>2015</w:t>
      </w:r>
      <w:r w:rsidRPr="00276590">
        <w:rPr>
          <w:rFonts w:ascii="Times New Roman" w:eastAsia="仿宋" w:hAnsi="Times New Roman" w:cs="Times New Roman"/>
          <w:sz w:val="32"/>
          <w:szCs w:val="32"/>
        </w:rPr>
        <w:t>〕</w:t>
      </w:r>
      <w:r w:rsidRPr="00276590">
        <w:rPr>
          <w:rFonts w:ascii="Times New Roman" w:eastAsia="仿宋" w:hAnsi="Times New Roman" w:cs="Times New Roman"/>
          <w:sz w:val="32"/>
          <w:szCs w:val="32"/>
        </w:rPr>
        <w:t>7</w:t>
      </w:r>
      <w:r w:rsidRPr="00276590">
        <w:rPr>
          <w:rFonts w:ascii="Times New Roman" w:eastAsia="仿宋" w:hAnsi="Times New Roman" w:cs="Times New Roman"/>
          <w:sz w:val="32"/>
          <w:szCs w:val="32"/>
        </w:rPr>
        <w:t>号）的精神，即日起，开展南京大学教改课题推荐评选工作，现将有关事项通知如下：</w:t>
      </w:r>
    </w:p>
    <w:p w:rsidR="001B7C88" w:rsidRDefault="001B7C88" w:rsidP="00AA0E22">
      <w:pPr>
        <w:pStyle w:val="a3"/>
        <w:numPr>
          <w:ilvl w:val="0"/>
          <w:numId w:val="2"/>
        </w:numPr>
        <w:spacing w:line="520" w:lineRule="exact"/>
        <w:ind w:firstLine="643"/>
        <w:rPr>
          <w:rFonts w:ascii="仿宋" w:eastAsia="仿宋" w:hAnsi="仿宋"/>
          <w:b/>
          <w:sz w:val="32"/>
          <w:szCs w:val="32"/>
        </w:rPr>
      </w:pPr>
      <w:r>
        <w:rPr>
          <w:rFonts w:ascii="仿宋" w:eastAsia="仿宋" w:hAnsi="仿宋" w:hint="eastAsia"/>
          <w:b/>
          <w:sz w:val="32"/>
          <w:szCs w:val="32"/>
        </w:rPr>
        <w:t>立项条件</w:t>
      </w:r>
    </w:p>
    <w:p w:rsidR="00907490" w:rsidRPr="00907490" w:rsidRDefault="00907490" w:rsidP="008F2D57">
      <w:pPr>
        <w:pStyle w:val="a3"/>
        <w:numPr>
          <w:ilvl w:val="0"/>
          <w:numId w:val="3"/>
        </w:numPr>
        <w:spacing w:line="520" w:lineRule="exact"/>
        <w:ind w:firstLine="640"/>
        <w:rPr>
          <w:rFonts w:ascii="Times New Roman" w:eastAsia="仿宋" w:hAnsi="Times New Roman" w:cs="Times New Roman"/>
          <w:sz w:val="32"/>
          <w:szCs w:val="32"/>
        </w:rPr>
      </w:pPr>
      <w:r w:rsidRPr="00907490">
        <w:rPr>
          <w:rFonts w:ascii="Times New Roman" w:eastAsia="仿宋" w:hAnsi="Times New Roman" w:cs="Times New Roman" w:hint="eastAsia"/>
          <w:sz w:val="32"/>
          <w:szCs w:val="32"/>
        </w:rPr>
        <w:t>选题具有一定的理论和实践价值，富有创新性，致力于研究和解决创新人才培养中面临的关键问题，对深化人才培养模式改革有重要作用，具有较强的针对性。</w:t>
      </w:r>
    </w:p>
    <w:p w:rsidR="00907490" w:rsidRPr="00907490" w:rsidRDefault="00907490" w:rsidP="008F2D57">
      <w:pPr>
        <w:pStyle w:val="a3"/>
        <w:numPr>
          <w:ilvl w:val="0"/>
          <w:numId w:val="3"/>
        </w:numPr>
        <w:spacing w:line="520" w:lineRule="exact"/>
        <w:ind w:firstLine="640"/>
        <w:rPr>
          <w:rFonts w:ascii="Times New Roman" w:eastAsia="仿宋" w:hAnsi="Times New Roman" w:cs="Times New Roman"/>
          <w:sz w:val="32"/>
          <w:szCs w:val="32"/>
        </w:rPr>
      </w:pPr>
      <w:r w:rsidRPr="00907490">
        <w:rPr>
          <w:rFonts w:ascii="Times New Roman" w:eastAsia="仿宋" w:hAnsi="Times New Roman" w:cs="Times New Roman" w:hint="eastAsia"/>
          <w:sz w:val="32"/>
          <w:szCs w:val="32"/>
        </w:rPr>
        <w:t>研究目标明确，研究思路清晰，有整体的研究与实施方案，有明确的预期成果。</w:t>
      </w:r>
    </w:p>
    <w:p w:rsidR="00907490" w:rsidRPr="00907490" w:rsidRDefault="00907490" w:rsidP="008F2D57">
      <w:pPr>
        <w:pStyle w:val="a3"/>
        <w:numPr>
          <w:ilvl w:val="0"/>
          <w:numId w:val="3"/>
        </w:numPr>
        <w:spacing w:line="520" w:lineRule="exact"/>
        <w:ind w:firstLine="640"/>
        <w:rPr>
          <w:rFonts w:ascii="Times New Roman" w:eastAsia="仿宋" w:hAnsi="Times New Roman" w:cs="Times New Roman"/>
          <w:sz w:val="32"/>
          <w:szCs w:val="32"/>
        </w:rPr>
      </w:pPr>
      <w:r w:rsidRPr="00907490">
        <w:rPr>
          <w:rFonts w:ascii="Times New Roman" w:eastAsia="仿宋" w:hAnsi="Times New Roman" w:cs="Times New Roman" w:hint="eastAsia"/>
          <w:sz w:val="32"/>
          <w:szCs w:val="32"/>
        </w:rPr>
        <w:t>研究成果具有较强的实践意义和较好的推广价值。</w:t>
      </w:r>
    </w:p>
    <w:p w:rsidR="00907490" w:rsidRPr="00907490" w:rsidRDefault="00907490" w:rsidP="008F2D57">
      <w:pPr>
        <w:pStyle w:val="a3"/>
        <w:numPr>
          <w:ilvl w:val="0"/>
          <w:numId w:val="3"/>
        </w:numPr>
        <w:spacing w:line="520" w:lineRule="exact"/>
        <w:ind w:firstLine="640"/>
        <w:rPr>
          <w:rFonts w:ascii="Times New Roman" w:eastAsia="仿宋" w:hAnsi="Times New Roman" w:cs="Times New Roman"/>
          <w:sz w:val="32"/>
          <w:szCs w:val="32"/>
        </w:rPr>
      </w:pPr>
      <w:r w:rsidRPr="00907490">
        <w:rPr>
          <w:rFonts w:ascii="Times New Roman" w:eastAsia="仿宋" w:hAnsi="Times New Roman" w:cs="Times New Roman" w:hint="eastAsia"/>
          <w:sz w:val="32"/>
          <w:szCs w:val="32"/>
        </w:rPr>
        <w:t>有较好的研究基础和较强的研究力量，学校积极支持，在人员、经费和条件等方面有保障措施。</w:t>
      </w:r>
    </w:p>
    <w:p w:rsidR="001B7C88" w:rsidRPr="00907490" w:rsidRDefault="00907490" w:rsidP="00907490">
      <w:pPr>
        <w:spacing w:line="520" w:lineRule="exact"/>
        <w:ind w:firstLineChars="200" w:firstLine="640"/>
        <w:rPr>
          <w:rFonts w:ascii="Times New Roman" w:eastAsia="仿宋" w:hAnsi="Times New Roman" w:cs="Times New Roman"/>
          <w:sz w:val="32"/>
          <w:szCs w:val="32"/>
        </w:rPr>
      </w:pPr>
      <w:r w:rsidRPr="00907490">
        <w:rPr>
          <w:rFonts w:ascii="Times New Roman" w:eastAsia="仿宋" w:hAnsi="Times New Roman" w:cs="Times New Roman" w:hint="eastAsia"/>
          <w:sz w:val="32"/>
          <w:szCs w:val="32"/>
        </w:rPr>
        <w:t>在上述条件基础上，根据课题的综合性、前瞻性、先进性、创新性和实践性，遴选出一般课题、重点课题和重中之重课题。重中之重课题原则上需两所及以上高校（单位）共同申报、研究。</w:t>
      </w:r>
    </w:p>
    <w:p w:rsidR="00E34661" w:rsidRPr="00276590" w:rsidRDefault="00DF0AA6" w:rsidP="00AA0E22">
      <w:pPr>
        <w:pStyle w:val="a3"/>
        <w:numPr>
          <w:ilvl w:val="0"/>
          <w:numId w:val="2"/>
        </w:numPr>
        <w:spacing w:line="520" w:lineRule="exact"/>
        <w:ind w:firstLine="643"/>
        <w:rPr>
          <w:rFonts w:ascii="仿宋" w:eastAsia="仿宋" w:hAnsi="仿宋"/>
          <w:b/>
          <w:sz w:val="32"/>
          <w:szCs w:val="32"/>
        </w:rPr>
      </w:pPr>
      <w:r w:rsidRPr="00276590">
        <w:rPr>
          <w:rFonts w:ascii="仿宋" w:eastAsia="仿宋" w:hAnsi="仿宋" w:hint="eastAsia"/>
          <w:b/>
          <w:sz w:val="32"/>
          <w:szCs w:val="32"/>
        </w:rPr>
        <w:t>选题范围</w:t>
      </w:r>
    </w:p>
    <w:p w:rsidR="008339B6" w:rsidRPr="00276590" w:rsidRDefault="008339B6" w:rsidP="00223D69">
      <w:pPr>
        <w:spacing w:line="520" w:lineRule="exact"/>
        <w:ind w:firstLineChars="200"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选题应依据国家、省中长期教育改革和发展规划纲要有关教育教学改革的要求面结合江苏高等教育综合改革试点和我校的实际情况，重点在人才培养体制、模式、途径、方法和评价等方面进行突破，</w:t>
      </w:r>
      <w:r w:rsidR="00E27692" w:rsidRPr="00276590">
        <w:rPr>
          <w:rFonts w:ascii="Times New Roman" w:eastAsia="仿宋" w:hAnsi="Times New Roman" w:cs="Times New Roman"/>
          <w:sz w:val="32"/>
          <w:szCs w:val="32"/>
        </w:rPr>
        <w:t>课题原则上在《</w:t>
      </w:r>
      <w:r w:rsidR="00E27692" w:rsidRPr="00276590">
        <w:rPr>
          <w:rFonts w:ascii="Times New Roman" w:eastAsia="仿宋" w:hAnsi="Times New Roman" w:cs="Times New Roman"/>
          <w:sz w:val="32"/>
          <w:szCs w:val="32"/>
        </w:rPr>
        <w:t>2015</w:t>
      </w:r>
      <w:r w:rsidR="00E27692" w:rsidRPr="00276590">
        <w:rPr>
          <w:rFonts w:ascii="Times New Roman" w:eastAsia="仿宋" w:hAnsi="Times New Roman" w:cs="Times New Roman"/>
          <w:sz w:val="32"/>
          <w:szCs w:val="32"/>
        </w:rPr>
        <w:t>年江苏省高等教育教改研究课题立项指南》（附件</w:t>
      </w:r>
      <w:r w:rsidR="00907490">
        <w:rPr>
          <w:rFonts w:ascii="Times New Roman" w:eastAsia="仿宋" w:hAnsi="Times New Roman" w:cs="Times New Roman"/>
          <w:sz w:val="32"/>
          <w:szCs w:val="32"/>
        </w:rPr>
        <w:t>2</w:t>
      </w:r>
      <w:r w:rsidR="00E27692" w:rsidRPr="00276590">
        <w:rPr>
          <w:rFonts w:ascii="Times New Roman" w:eastAsia="仿宋" w:hAnsi="Times New Roman" w:cs="Times New Roman"/>
          <w:sz w:val="32"/>
          <w:szCs w:val="32"/>
        </w:rPr>
        <w:t>）范围内选择申报，课题名称由研究者自定。</w:t>
      </w:r>
    </w:p>
    <w:p w:rsidR="00B177B0" w:rsidRPr="00276590" w:rsidRDefault="00B177B0" w:rsidP="00AA0E22">
      <w:pPr>
        <w:pStyle w:val="a3"/>
        <w:numPr>
          <w:ilvl w:val="0"/>
          <w:numId w:val="2"/>
        </w:numPr>
        <w:spacing w:line="520" w:lineRule="exact"/>
        <w:ind w:firstLine="643"/>
        <w:rPr>
          <w:rFonts w:ascii="仿宋" w:eastAsia="仿宋" w:hAnsi="仿宋"/>
          <w:b/>
          <w:sz w:val="32"/>
          <w:szCs w:val="32"/>
        </w:rPr>
      </w:pPr>
      <w:r w:rsidRPr="00276590">
        <w:rPr>
          <w:rFonts w:ascii="仿宋" w:eastAsia="仿宋" w:hAnsi="仿宋" w:hint="eastAsia"/>
          <w:b/>
          <w:sz w:val="32"/>
          <w:szCs w:val="32"/>
        </w:rPr>
        <w:lastRenderedPageBreak/>
        <w:t>项目</w:t>
      </w:r>
      <w:r w:rsidRPr="00276590">
        <w:rPr>
          <w:rFonts w:ascii="仿宋" w:eastAsia="仿宋" w:hAnsi="仿宋"/>
          <w:b/>
          <w:sz w:val="32"/>
          <w:szCs w:val="32"/>
        </w:rPr>
        <w:t>管理</w:t>
      </w:r>
    </w:p>
    <w:p w:rsidR="00B177B0" w:rsidRPr="00276590" w:rsidRDefault="00B177B0" w:rsidP="00223D69">
      <w:pPr>
        <w:spacing w:line="520" w:lineRule="exact"/>
        <w:ind w:firstLineChars="200" w:firstLine="640"/>
        <w:rPr>
          <w:rFonts w:ascii="Times New Roman" w:eastAsia="仿宋" w:hAnsi="Times New Roman" w:cs="Times New Roman"/>
          <w:sz w:val="32"/>
          <w:szCs w:val="32"/>
        </w:rPr>
      </w:pPr>
      <w:r w:rsidRPr="00276590">
        <w:rPr>
          <w:rFonts w:ascii="Times New Roman" w:eastAsia="仿宋" w:hAnsi="Times New Roman" w:cs="Times New Roman" w:hint="eastAsia"/>
          <w:sz w:val="32"/>
          <w:szCs w:val="32"/>
        </w:rPr>
        <w:t>省级教改立项课题建设周期一般为</w:t>
      </w:r>
      <w:r w:rsidRPr="00276590">
        <w:rPr>
          <w:rFonts w:ascii="Times New Roman" w:eastAsia="仿宋" w:hAnsi="Times New Roman" w:cs="Times New Roman" w:hint="eastAsia"/>
          <w:sz w:val="32"/>
          <w:szCs w:val="32"/>
        </w:rPr>
        <w:t>2</w:t>
      </w:r>
      <w:r w:rsidRPr="00276590">
        <w:rPr>
          <w:rFonts w:ascii="Times New Roman" w:eastAsia="仿宋" w:hAnsi="Times New Roman" w:cs="Times New Roman" w:hint="eastAsia"/>
          <w:sz w:val="32"/>
          <w:szCs w:val="32"/>
        </w:rPr>
        <w:t>年。</w:t>
      </w:r>
      <w:proofErr w:type="gramStart"/>
      <w:r w:rsidRPr="00276590">
        <w:rPr>
          <w:rFonts w:ascii="Times New Roman" w:eastAsia="仿宋" w:hAnsi="Times New Roman" w:cs="Times New Roman" w:hint="eastAsia"/>
          <w:sz w:val="32"/>
          <w:szCs w:val="32"/>
        </w:rPr>
        <w:t>省重中</w:t>
      </w:r>
      <w:proofErr w:type="gramEnd"/>
      <w:r w:rsidRPr="00276590">
        <w:rPr>
          <w:rFonts w:ascii="Times New Roman" w:eastAsia="仿宋" w:hAnsi="Times New Roman" w:cs="Times New Roman" w:hint="eastAsia"/>
          <w:sz w:val="32"/>
          <w:szCs w:val="32"/>
        </w:rPr>
        <w:t>之重课题和省重点课题</w:t>
      </w:r>
      <w:r w:rsidR="008F7B1F">
        <w:rPr>
          <w:rFonts w:ascii="Times New Roman" w:eastAsia="仿宋" w:hAnsi="Times New Roman" w:cs="Times New Roman" w:hint="eastAsia"/>
          <w:sz w:val="32"/>
          <w:szCs w:val="32"/>
        </w:rPr>
        <w:t>遇</w:t>
      </w:r>
      <w:r w:rsidRPr="00276590">
        <w:rPr>
          <w:rFonts w:ascii="Times New Roman" w:eastAsia="仿宋" w:hAnsi="Times New Roman" w:cs="Times New Roman" w:hint="eastAsia"/>
          <w:sz w:val="32"/>
          <w:szCs w:val="32"/>
        </w:rPr>
        <w:t>特殊情况经省教育厅审核同意后可适当延长，原则上不超过</w:t>
      </w:r>
      <w:r w:rsidRPr="00276590">
        <w:rPr>
          <w:rFonts w:ascii="Times New Roman" w:eastAsia="仿宋" w:hAnsi="Times New Roman" w:cs="Times New Roman" w:hint="eastAsia"/>
          <w:sz w:val="32"/>
          <w:szCs w:val="32"/>
        </w:rPr>
        <w:t>3</w:t>
      </w:r>
      <w:r w:rsidRPr="00276590">
        <w:rPr>
          <w:rFonts w:ascii="Times New Roman" w:eastAsia="仿宋" w:hAnsi="Times New Roman" w:cs="Times New Roman" w:hint="eastAsia"/>
          <w:sz w:val="32"/>
          <w:szCs w:val="32"/>
        </w:rPr>
        <w:t>年。省教育厅将按照课题类别给予一定的经费资助，学校至少</w:t>
      </w:r>
      <w:r w:rsidRPr="00276590">
        <w:rPr>
          <w:rFonts w:ascii="Times New Roman" w:eastAsia="仿宋" w:hAnsi="Times New Roman" w:cs="Times New Roman"/>
          <w:sz w:val="32"/>
          <w:szCs w:val="32"/>
        </w:rPr>
        <w:t>1</w:t>
      </w:r>
      <w:r w:rsidR="00705C0A" w:rsidRPr="00276590">
        <w:rPr>
          <w:rFonts w:ascii="Times New Roman" w:eastAsia="仿宋" w:hAnsi="Times New Roman" w:cs="Times New Roman"/>
          <w:sz w:val="32"/>
          <w:szCs w:val="32"/>
        </w:rPr>
        <w:t>:</w:t>
      </w:r>
      <w:r w:rsidRPr="00276590">
        <w:rPr>
          <w:rFonts w:ascii="Times New Roman" w:eastAsia="仿宋" w:hAnsi="Times New Roman" w:cs="Times New Roman"/>
          <w:sz w:val="32"/>
          <w:szCs w:val="32"/>
        </w:rPr>
        <w:t>1</w:t>
      </w:r>
      <w:r w:rsidRPr="00276590">
        <w:rPr>
          <w:rFonts w:ascii="Times New Roman" w:eastAsia="仿宋" w:hAnsi="Times New Roman" w:cs="Times New Roman" w:hint="eastAsia"/>
          <w:sz w:val="32"/>
          <w:szCs w:val="32"/>
        </w:rPr>
        <w:t>给予经费配套。高等学校负责项目过程管理，保证项目经费投入，加强省级教改课题日常管理与指导，督促检查项目进展情况，鼓励教师积极开展教学研究，增强教师教学工作底蕴，及时将教学研究成果转化为创新人才培养现实生产力。</w:t>
      </w:r>
    </w:p>
    <w:p w:rsidR="006025C9" w:rsidRPr="00276590" w:rsidRDefault="006025C9" w:rsidP="00AA0E22">
      <w:pPr>
        <w:pStyle w:val="a3"/>
        <w:numPr>
          <w:ilvl w:val="0"/>
          <w:numId w:val="2"/>
        </w:numPr>
        <w:spacing w:line="520" w:lineRule="exact"/>
        <w:ind w:firstLine="643"/>
        <w:rPr>
          <w:rFonts w:ascii="仿宋" w:eastAsia="仿宋" w:hAnsi="仿宋"/>
          <w:b/>
          <w:sz w:val="32"/>
          <w:szCs w:val="32"/>
        </w:rPr>
      </w:pPr>
      <w:r w:rsidRPr="00276590">
        <w:rPr>
          <w:rFonts w:ascii="仿宋" w:eastAsia="仿宋" w:hAnsi="仿宋" w:hint="eastAsia"/>
          <w:b/>
          <w:sz w:val="32"/>
          <w:szCs w:val="32"/>
        </w:rPr>
        <w:t>申报要求</w:t>
      </w:r>
    </w:p>
    <w:p w:rsidR="006025C9" w:rsidRPr="00276590" w:rsidRDefault="006025C9" w:rsidP="00223D69">
      <w:pPr>
        <w:pStyle w:val="a3"/>
        <w:numPr>
          <w:ilvl w:val="0"/>
          <w:numId w:val="12"/>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申报条件：已经列入教育部和省教育厅的各类课题不再重复申报</w:t>
      </w:r>
      <w:r w:rsidR="001E175E" w:rsidRPr="00276590">
        <w:rPr>
          <w:rFonts w:ascii="Times New Roman" w:eastAsia="仿宋" w:hAnsi="Times New Roman" w:cs="Times New Roman"/>
          <w:sz w:val="32"/>
          <w:szCs w:val="32"/>
        </w:rPr>
        <w:t>；</w:t>
      </w:r>
      <w:proofErr w:type="gramStart"/>
      <w:r w:rsidRPr="00276590">
        <w:rPr>
          <w:rFonts w:ascii="Times New Roman" w:eastAsia="仿宋" w:hAnsi="Times New Roman" w:cs="Times New Roman"/>
          <w:sz w:val="32"/>
          <w:szCs w:val="32"/>
        </w:rPr>
        <w:t>凡省教育厅</w:t>
      </w:r>
      <w:proofErr w:type="gramEnd"/>
      <w:r w:rsidRPr="00276590">
        <w:rPr>
          <w:rFonts w:ascii="Times New Roman" w:eastAsia="仿宋" w:hAnsi="Times New Roman" w:cs="Times New Roman"/>
          <w:sz w:val="32"/>
          <w:szCs w:val="32"/>
        </w:rPr>
        <w:t>立项的在</w:t>
      </w:r>
      <w:proofErr w:type="gramStart"/>
      <w:r w:rsidRPr="00276590">
        <w:rPr>
          <w:rFonts w:ascii="Times New Roman" w:eastAsia="仿宋" w:hAnsi="Times New Roman" w:cs="Times New Roman"/>
          <w:sz w:val="32"/>
          <w:szCs w:val="32"/>
        </w:rPr>
        <w:t>研</w:t>
      </w:r>
      <w:proofErr w:type="gramEnd"/>
      <w:r w:rsidRPr="00276590">
        <w:rPr>
          <w:rFonts w:ascii="Times New Roman" w:eastAsia="仿宋" w:hAnsi="Times New Roman" w:cs="Times New Roman"/>
          <w:sz w:val="32"/>
          <w:szCs w:val="32"/>
        </w:rPr>
        <w:t>教改课题、经省教育厅审核未能通过结题的教改课题主持人一律不得申报。</w:t>
      </w:r>
    </w:p>
    <w:p w:rsidR="006025C9" w:rsidRPr="00276590" w:rsidRDefault="006025C9" w:rsidP="00223D69">
      <w:pPr>
        <w:pStyle w:val="a3"/>
        <w:numPr>
          <w:ilvl w:val="0"/>
          <w:numId w:val="12"/>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课题主持人：</w:t>
      </w:r>
      <w:r w:rsidR="001E175E" w:rsidRPr="00276590">
        <w:rPr>
          <w:rFonts w:ascii="Times New Roman" w:eastAsia="仿宋" w:hAnsi="Times New Roman" w:cs="Times New Roman"/>
          <w:sz w:val="32"/>
          <w:szCs w:val="32"/>
        </w:rPr>
        <w:t>原则上应具有高级职称；每个课题的主持人不超过</w:t>
      </w:r>
      <w:r w:rsidR="001E175E" w:rsidRPr="00276590">
        <w:rPr>
          <w:rFonts w:ascii="Times New Roman" w:eastAsia="仿宋" w:hAnsi="Times New Roman" w:cs="Times New Roman"/>
          <w:sz w:val="32"/>
          <w:szCs w:val="32"/>
        </w:rPr>
        <w:t>2</w:t>
      </w:r>
      <w:r w:rsidR="001E175E" w:rsidRPr="00276590">
        <w:rPr>
          <w:rFonts w:ascii="Times New Roman" w:eastAsia="仿宋" w:hAnsi="Times New Roman" w:cs="Times New Roman"/>
          <w:sz w:val="32"/>
          <w:szCs w:val="32"/>
        </w:rPr>
        <w:t>人；每个课题主持人只限申报一个课题项目</w:t>
      </w:r>
      <w:r w:rsidR="00223D69">
        <w:rPr>
          <w:rFonts w:ascii="Times New Roman" w:eastAsia="仿宋" w:hAnsi="Times New Roman" w:cs="Times New Roman" w:hint="eastAsia"/>
          <w:sz w:val="32"/>
          <w:szCs w:val="32"/>
        </w:rPr>
        <w:t>；</w:t>
      </w:r>
      <w:r w:rsidR="00223D69">
        <w:rPr>
          <w:rFonts w:ascii="Times New Roman" w:eastAsia="仿宋" w:hAnsi="Times New Roman" w:cs="Times New Roman"/>
          <w:sz w:val="32"/>
          <w:szCs w:val="32"/>
        </w:rPr>
        <w:t>鼓励教学一线教师作为主持人申报课题</w:t>
      </w:r>
      <w:r w:rsidR="001E175E" w:rsidRPr="00276590">
        <w:rPr>
          <w:rFonts w:ascii="Times New Roman" w:eastAsia="仿宋" w:hAnsi="Times New Roman" w:cs="Times New Roman"/>
          <w:sz w:val="32"/>
          <w:szCs w:val="32"/>
        </w:rPr>
        <w:t>。</w:t>
      </w:r>
    </w:p>
    <w:p w:rsidR="0077686B" w:rsidRPr="00276590" w:rsidRDefault="005C34E0" w:rsidP="00223D69">
      <w:pPr>
        <w:pStyle w:val="a3"/>
        <w:numPr>
          <w:ilvl w:val="0"/>
          <w:numId w:val="12"/>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各高校及相关研究会的申报限额：</w:t>
      </w:r>
    </w:p>
    <w:p w:rsidR="0077686B" w:rsidRPr="00276590" w:rsidRDefault="005C34E0" w:rsidP="00B20262">
      <w:pPr>
        <w:pStyle w:val="a3"/>
        <w:numPr>
          <w:ilvl w:val="0"/>
          <w:numId w:val="7"/>
        </w:numPr>
        <w:spacing w:line="520" w:lineRule="exact"/>
        <w:ind w:firstLine="640"/>
        <w:rPr>
          <w:rFonts w:ascii="Times New Roman" w:eastAsia="仿宋" w:hAnsi="Times New Roman" w:cs="Times New Roman"/>
          <w:sz w:val="32"/>
          <w:szCs w:val="32"/>
        </w:rPr>
      </w:pPr>
      <w:r w:rsidRPr="00276590">
        <w:rPr>
          <w:rFonts w:ascii="仿宋" w:eastAsia="仿宋" w:hAnsi="仿宋" w:cs="Times New Roman"/>
          <w:sz w:val="32"/>
          <w:szCs w:val="32"/>
        </w:rPr>
        <w:t>“</w:t>
      </w:r>
      <w:r w:rsidRPr="00276590">
        <w:rPr>
          <w:rFonts w:ascii="Times New Roman" w:eastAsia="仿宋" w:hAnsi="Times New Roman" w:cs="Times New Roman"/>
          <w:sz w:val="32"/>
          <w:szCs w:val="32"/>
        </w:rPr>
        <w:t>211</w:t>
      </w:r>
      <w:r w:rsidRPr="00276590">
        <w:rPr>
          <w:rFonts w:ascii="仿宋" w:eastAsia="仿宋" w:hAnsi="仿宋" w:cs="Times New Roman"/>
          <w:sz w:val="32"/>
          <w:szCs w:val="32"/>
        </w:rPr>
        <w:t>”</w:t>
      </w:r>
      <w:r w:rsidRPr="00276590">
        <w:rPr>
          <w:rFonts w:ascii="Times New Roman" w:eastAsia="仿宋" w:hAnsi="Times New Roman" w:cs="Times New Roman"/>
          <w:sz w:val="32"/>
          <w:szCs w:val="32"/>
        </w:rPr>
        <w:t>重点建设高校及综合性大学</w:t>
      </w:r>
      <w:r w:rsidRPr="00276590">
        <w:rPr>
          <w:rFonts w:ascii="Times New Roman" w:eastAsia="仿宋" w:hAnsi="Times New Roman" w:cs="Times New Roman"/>
          <w:sz w:val="32"/>
          <w:szCs w:val="32"/>
        </w:rPr>
        <w:t>8</w:t>
      </w:r>
      <w:r w:rsidRPr="00276590">
        <w:rPr>
          <w:rFonts w:ascii="Times New Roman" w:eastAsia="仿宋" w:hAnsi="Times New Roman" w:cs="Times New Roman"/>
          <w:sz w:val="32"/>
          <w:szCs w:val="32"/>
        </w:rPr>
        <w:t>项</w:t>
      </w:r>
      <w:r w:rsidR="008B6BD4" w:rsidRPr="00276590">
        <w:rPr>
          <w:rFonts w:ascii="Times New Roman" w:eastAsia="仿宋" w:hAnsi="Times New Roman" w:cs="Times New Roman"/>
          <w:sz w:val="32"/>
          <w:szCs w:val="32"/>
        </w:rPr>
        <w:t>（重点课题不超过</w:t>
      </w:r>
      <w:r w:rsidR="008B6BD4" w:rsidRPr="00276590">
        <w:rPr>
          <w:rFonts w:ascii="Times New Roman" w:eastAsia="仿宋" w:hAnsi="Times New Roman" w:cs="Times New Roman"/>
          <w:sz w:val="32"/>
          <w:szCs w:val="32"/>
        </w:rPr>
        <w:t>2</w:t>
      </w:r>
      <w:r w:rsidR="008B6BD4" w:rsidRPr="00276590">
        <w:rPr>
          <w:rFonts w:ascii="Times New Roman" w:eastAsia="仿宋" w:hAnsi="Times New Roman" w:cs="Times New Roman"/>
          <w:sz w:val="32"/>
          <w:szCs w:val="32"/>
        </w:rPr>
        <w:t>项）</w:t>
      </w:r>
      <w:r w:rsidRPr="00276590">
        <w:rPr>
          <w:rFonts w:ascii="Times New Roman" w:eastAsia="仿宋" w:hAnsi="Times New Roman" w:cs="Times New Roman"/>
          <w:sz w:val="32"/>
          <w:szCs w:val="32"/>
        </w:rPr>
        <w:t>；</w:t>
      </w:r>
    </w:p>
    <w:p w:rsidR="0094000F" w:rsidRPr="00B20262" w:rsidRDefault="005C34E0" w:rsidP="00B20262">
      <w:pPr>
        <w:pStyle w:val="a3"/>
        <w:numPr>
          <w:ilvl w:val="0"/>
          <w:numId w:val="7"/>
        </w:numPr>
        <w:spacing w:line="520" w:lineRule="exact"/>
        <w:ind w:firstLine="640"/>
        <w:rPr>
          <w:rFonts w:ascii="Times New Roman" w:eastAsia="仿宋" w:hAnsi="Times New Roman" w:cs="Times New Roman"/>
          <w:sz w:val="32"/>
          <w:szCs w:val="32"/>
        </w:rPr>
      </w:pPr>
      <w:r w:rsidRPr="00B20262">
        <w:rPr>
          <w:rFonts w:ascii="Times New Roman" w:eastAsia="仿宋" w:hAnsi="Times New Roman" w:cs="Times New Roman"/>
          <w:sz w:val="32"/>
          <w:szCs w:val="32"/>
        </w:rPr>
        <w:t>省高等教育学会、省高等学校教学管理研究会各</w:t>
      </w:r>
      <w:r w:rsidRPr="00B20262">
        <w:rPr>
          <w:rFonts w:ascii="Times New Roman" w:eastAsia="仿宋" w:hAnsi="Times New Roman" w:cs="Times New Roman"/>
          <w:sz w:val="32"/>
          <w:szCs w:val="32"/>
        </w:rPr>
        <w:t>4</w:t>
      </w:r>
      <w:r w:rsidRPr="00B20262">
        <w:rPr>
          <w:rFonts w:ascii="Times New Roman" w:eastAsia="仿宋" w:hAnsi="Times New Roman" w:cs="Times New Roman"/>
          <w:sz w:val="32"/>
          <w:szCs w:val="32"/>
        </w:rPr>
        <w:t>项</w:t>
      </w:r>
      <w:r w:rsidR="004617B8" w:rsidRPr="00B20262">
        <w:rPr>
          <w:rFonts w:ascii="Times New Roman" w:eastAsia="仿宋" w:hAnsi="Times New Roman" w:cs="Times New Roman"/>
          <w:sz w:val="32"/>
          <w:szCs w:val="32"/>
        </w:rPr>
        <w:t>；</w:t>
      </w:r>
      <w:r w:rsidRPr="00B20262">
        <w:rPr>
          <w:rFonts w:ascii="Times New Roman" w:eastAsia="仿宋" w:hAnsi="Times New Roman" w:cs="Times New Roman"/>
          <w:sz w:val="32"/>
          <w:szCs w:val="32"/>
        </w:rPr>
        <w:t>省高等学校实验室研究会、省成人高等教育研究会各</w:t>
      </w:r>
      <w:r w:rsidRPr="00B20262">
        <w:rPr>
          <w:rFonts w:ascii="Times New Roman" w:eastAsia="仿宋" w:hAnsi="Times New Roman" w:cs="Times New Roman"/>
          <w:sz w:val="32"/>
          <w:szCs w:val="32"/>
        </w:rPr>
        <w:t>3</w:t>
      </w:r>
      <w:r w:rsidRPr="00B20262">
        <w:rPr>
          <w:rFonts w:ascii="Times New Roman" w:eastAsia="仿宋" w:hAnsi="Times New Roman" w:cs="Times New Roman"/>
          <w:sz w:val="32"/>
          <w:szCs w:val="32"/>
        </w:rPr>
        <w:t>项；省高等学校教育技术研究会、省高等学校图书情报工作委员会、省高等学校数学教学研究会各</w:t>
      </w:r>
      <w:r w:rsidRPr="00B20262">
        <w:rPr>
          <w:rFonts w:ascii="Times New Roman" w:eastAsia="仿宋" w:hAnsi="Times New Roman" w:cs="Times New Roman"/>
          <w:sz w:val="32"/>
          <w:szCs w:val="32"/>
        </w:rPr>
        <w:t>2</w:t>
      </w:r>
      <w:r w:rsidRPr="00B20262">
        <w:rPr>
          <w:rFonts w:ascii="Times New Roman" w:eastAsia="仿宋" w:hAnsi="Times New Roman" w:cs="Times New Roman"/>
          <w:sz w:val="32"/>
          <w:szCs w:val="32"/>
        </w:rPr>
        <w:t>项</w:t>
      </w:r>
      <w:r w:rsidR="004617B8" w:rsidRPr="00B20262">
        <w:rPr>
          <w:rFonts w:ascii="Times New Roman" w:eastAsia="仿宋" w:hAnsi="Times New Roman" w:cs="Times New Roman"/>
          <w:sz w:val="32"/>
          <w:szCs w:val="32"/>
        </w:rPr>
        <w:t>；</w:t>
      </w:r>
      <w:r w:rsidRPr="00B20262">
        <w:rPr>
          <w:rFonts w:ascii="Times New Roman" w:eastAsia="仿宋" w:hAnsi="Times New Roman" w:cs="Times New Roman"/>
          <w:sz w:val="32"/>
          <w:szCs w:val="32"/>
        </w:rPr>
        <w:t>省大学外语教学研究会</w:t>
      </w:r>
      <w:r w:rsidRPr="00B20262">
        <w:rPr>
          <w:rFonts w:ascii="Times New Roman" w:eastAsia="仿宋" w:hAnsi="Times New Roman" w:cs="Times New Roman"/>
          <w:sz w:val="32"/>
          <w:szCs w:val="32"/>
        </w:rPr>
        <w:t>1</w:t>
      </w:r>
      <w:r w:rsidRPr="00B20262">
        <w:rPr>
          <w:rFonts w:ascii="Times New Roman" w:eastAsia="仿宋" w:hAnsi="Times New Roman" w:cs="Times New Roman"/>
          <w:sz w:val="32"/>
          <w:szCs w:val="32"/>
        </w:rPr>
        <w:t>项（申报外语教学与研究出版社合作课题）</w:t>
      </w:r>
      <w:r w:rsidR="00276590" w:rsidRPr="00B20262">
        <w:rPr>
          <w:rFonts w:ascii="Times New Roman" w:eastAsia="仿宋" w:hAnsi="Times New Roman" w:cs="Times New Roman"/>
          <w:sz w:val="32"/>
          <w:szCs w:val="32"/>
        </w:rPr>
        <w:t>。</w:t>
      </w:r>
      <w:r w:rsidR="00FA5D4F">
        <w:rPr>
          <w:rFonts w:ascii="Times New Roman" w:eastAsia="仿宋" w:hAnsi="Times New Roman" w:cs="Times New Roman" w:hint="eastAsia"/>
          <w:sz w:val="32"/>
          <w:szCs w:val="32"/>
        </w:rPr>
        <w:t>该类</w:t>
      </w:r>
      <w:r w:rsidR="00FA5D4F">
        <w:rPr>
          <w:rFonts w:ascii="Times New Roman" w:eastAsia="仿宋" w:hAnsi="Times New Roman" w:cs="Times New Roman"/>
          <w:sz w:val="32"/>
          <w:szCs w:val="32"/>
        </w:rPr>
        <w:t>项目</w:t>
      </w:r>
      <w:r w:rsidR="00EB3E81">
        <w:rPr>
          <w:rFonts w:ascii="Times New Roman" w:eastAsia="仿宋" w:hAnsi="Times New Roman" w:cs="Times New Roman"/>
          <w:sz w:val="32"/>
          <w:szCs w:val="32"/>
        </w:rPr>
        <w:t>不</w:t>
      </w:r>
      <w:r w:rsidR="00EB3E81">
        <w:rPr>
          <w:rFonts w:ascii="Times New Roman" w:eastAsia="仿宋" w:hAnsi="Times New Roman" w:cs="Times New Roman" w:hint="eastAsia"/>
          <w:sz w:val="32"/>
          <w:szCs w:val="32"/>
        </w:rPr>
        <w:t>和</w:t>
      </w:r>
      <w:r w:rsidR="00EB3E81">
        <w:rPr>
          <w:rFonts w:ascii="Times New Roman" w:eastAsia="仿宋" w:hAnsi="Times New Roman" w:cs="Times New Roman"/>
          <w:sz w:val="32"/>
          <w:szCs w:val="32"/>
        </w:rPr>
        <w:t>学校项目</w:t>
      </w:r>
      <w:r w:rsidR="00C16EDE">
        <w:rPr>
          <w:rFonts w:ascii="Times New Roman" w:eastAsia="仿宋" w:hAnsi="Times New Roman" w:cs="Times New Roman" w:hint="eastAsia"/>
          <w:sz w:val="32"/>
          <w:szCs w:val="32"/>
        </w:rPr>
        <w:t>一起</w:t>
      </w:r>
      <w:r w:rsidR="00FA5D4F">
        <w:rPr>
          <w:rFonts w:ascii="Times New Roman" w:eastAsia="仿宋" w:hAnsi="Times New Roman" w:cs="Times New Roman"/>
          <w:sz w:val="32"/>
          <w:szCs w:val="32"/>
        </w:rPr>
        <w:t>申报，各相关院系、单位</w:t>
      </w:r>
      <w:r w:rsidR="00EB3E81">
        <w:rPr>
          <w:rFonts w:ascii="Times New Roman" w:eastAsia="仿宋" w:hAnsi="Times New Roman" w:cs="Times New Roman" w:hint="eastAsia"/>
          <w:sz w:val="32"/>
          <w:szCs w:val="32"/>
        </w:rPr>
        <w:t>应该</w:t>
      </w:r>
      <w:r w:rsidR="00FA5D4F">
        <w:rPr>
          <w:rFonts w:ascii="Times New Roman" w:eastAsia="仿宋" w:hAnsi="Times New Roman" w:cs="Times New Roman" w:hint="eastAsia"/>
          <w:sz w:val="32"/>
          <w:szCs w:val="32"/>
        </w:rPr>
        <w:t>积极关注</w:t>
      </w:r>
      <w:r w:rsidR="00EB3E81">
        <w:rPr>
          <w:rFonts w:ascii="Times New Roman" w:eastAsia="仿宋" w:hAnsi="Times New Roman" w:cs="Times New Roman" w:hint="eastAsia"/>
          <w:sz w:val="32"/>
          <w:szCs w:val="32"/>
        </w:rPr>
        <w:t>研究会</w:t>
      </w:r>
      <w:r w:rsidR="00EB3E81">
        <w:rPr>
          <w:rFonts w:ascii="Times New Roman" w:eastAsia="仿宋" w:hAnsi="Times New Roman" w:cs="Times New Roman"/>
          <w:sz w:val="32"/>
          <w:szCs w:val="32"/>
        </w:rPr>
        <w:t>的</w:t>
      </w:r>
      <w:r w:rsidR="004617B8" w:rsidRPr="00B20262">
        <w:rPr>
          <w:rFonts w:ascii="Times New Roman" w:eastAsia="仿宋" w:hAnsi="Times New Roman" w:cs="Times New Roman"/>
          <w:sz w:val="32"/>
          <w:szCs w:val="32"/>
        </w:rPr>
        <w:t>申报通知</w:t>
      </w:r>
      <w:r w:rsidR="000A2A7C">
        <w:rPr>
          <w:rFonts w:ascii="Times New Roman" w:eastAsia="仿宋" w:hAnsi="Times New Roman" w:cs="Times New Roman" w:hint="eastAsia"/>
          <w:sz w:val="32"/>
          <w:szCs w:val="32"/>
        </w:rPr>
        <w:t>，组织申报工作</w:t>
      </w:r>
      <w:bookmarkStart w:id="0" w:name="_GoBack"/>
      <w:bookmarkEnd w:id="0"/>
      <w:r w:rsidR="004617B8" w:rsidRPr="00B20262">
        <w:rPr>
          <w:rFonts w:ascii="Times New Roman" w:eastAsia="仿宋" w:hAnsi="Times New Roman" w:cs="Times New Roman"/>
          <w:sz w:val="32"/>
          <w:szCs w:val="32"/>
        </w:rPr>
        <w:t>。</w:t>
      </w:r>
    </w:p>
    <w:p w:rsidR="00B177B0" w:rsidRPr="00276590" w:rsidRDefault="00B177B0" w:rsidP="00223D69">
      <w:pPr>
        <w:pStyle w:val="a3"/>
        <w:numPr>
          <w:ilvl w:val="0"/>
          <w:numId w:val="12"/>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lastRenderedPageBreak/>
        <w:t>课题申报单位在相关领域应有较雄厚的科研资源和研究基础，具有开展研究工作的必要条件并承诺经费匹配到位。省教育厅支持和鼓励整合多所院校研究力量联合申报重点课题，以促进校际间的交流与合作</w:t>
      </w:r>
      <w:r w:rsidR="00E3468E" w:rsidRPr="00276590">
        <w:rPr>
          <w:rFonts w:ascii="Times New Roman" w:eastAsia="仿宋" w:hAnsi="Times New Roman" w:cs="Times New Roman"/>
          <w:sz w:val="32"/>
          <w:szCs w:val="32"/>
        </w:rPr>
        <w:t>，</w:t>
      </w:r>
      <w:r w:rsidRPr="00276590">
        <w:rPr>
          <w:rFonts w:ascii="Times New Roman" w:eastAsia="仿宋" w:hAnsi="Times New Roman" w:cs="Times New Roman"/>
          <w:sz w:val="32"/>
          <w:szCs w:val="32"/>
        </w:rPr>
        <w:t>联合申请的项目需明确主持学校及项目负责人。</w:t>
      </w:r>
    </w:p>
    <w:p w:rsidR="00852D09" w:rsidRPr="00276590" w:rsidRDefault="00852D09" w:rsidP="00AA0E22">
      <w:pPr>
        <w:pStyle w:val="a3"/>
        <w:numPr>
          <w:ilvl w:val="0"/>
          <w:numId w:val="2"/>
        </w:numPr>
        <w:spacing w:line="520" w:lineRule="exact"/>
        <w:ind w:firstLine="643"/>
        <w:rPr>
          <w:rFonts w:ascii="仿宋" w:eastAsia="仿宋" w:hAnsi="仿宋"/>
          <w:b/>
          <w:sz w:val="32"/>
          <w:szCs w:val="32"/>
        </w:rPr>
      </w:pPr>
      <w:r w:rsidRPr="00276590">
        <w:rPr>
          <w:rFonts w:ascii="仿宋" w:eastAsia="仿宋" w:hAnsi="仿宋" w:hint="eastAsia"/>
          <w:b/>
          <w:sz w:val="32"/>
          <w:szCs w:val="32"/>
        </w:rPr>
        <w:t>学校推荐申报组织工作程序</w:t>
      </w:r>
    </w:p>
    <w:p w:rsidR="00852D09" w:rsidRPr="00276590" w:rsidRDefault="00852D09" w:rsidP="00AA0E22">
      <w:pPr>
        <w:pStyle w:val="a3"/>
        <w:numPr>
          <w:ilvl w:val="0"/>
          <w:numId w:val="4"/>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推荐名额：</w:t>
      </w:r>
      <w:r w:rsidR="00071039" w:rsidRPr="00276590">
        <w:rPr>
          <w:rFonts w:ascii="Times New Roman" w:eastAsia="仿宋" w:hAnsi="Times New Roman" w:cs="Times New Roman"/>
          <w:sz w:val="32"/>
          <w:szCs w:val="32"/>
        </w:rPr>
        <w:t>各院系及单位在组织申报过程中统筹规划、择优推荐，最终限报</w:t>
      </w:r>
      <w:r w:rsidR="00071039" w:rsidRPr="00276590">
        <w:rPr>
          <w:rFonts w:ascii="Times New Roman" w:eastAsia="仿宋" w:hAnsi="Times New Roman" w:cs="Times New Roman"/>
          <w:sz w:val="32"/>
          <w:szCs w:val="32"/>
        </w:rPr>
        <w:t>1</w:t>
      </w:r>
      <w:r w:rsidR="00337250" w:rsidRPr="00276590">
        <w:rPr>
          <w:rFonts w:ascii="Times New Roman" w:eastAsia="仿宋" w:hAnsi="Times New Roman" w:cs="Times New Roman"/>
          <w:sz w:val="32"/>
          <w:szCs w:val="32"/>
        </w:rPr>
        <w:t>项课题推荐至学校</w:t>
      </w:r>
      <w:r w:rsidR="009A1055" w:rsidRPr="00276590">
        <w:rPr>
          <w:rFonts w:ascii="Times New Roman" w:eastAsia="仿宋" w:hAnsi="Times New Roman" w:cs="Times New Roman"/>
          <w:sz w:val="32"/>
          <w:szCs w:val="32"/>
        </w:rPr>
        <w:t>。</w:t>
      </w:r>
    </w:p>
    <w:p w:rsidR="00383976" w:rsidRPr="00276590" w:rsidRDefault="00383976" w:rsidP="00AA0E22">
      <w:pPr>
        <w:pStyle w:val="a3"/>
        <w:numPr>
          <w:ilvl w:val="0"/>
          <w:numId w:val="4"/>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时间安排：</w:t>
      </w:r>
    </w:p>
    <w:p w:rsidR="00383976" w:rsidRPr="00276590" w:rsidRDefault="00383976" w:rsidP="00B20262">
      <w:pPr>
        <w:pStyle w:val="a3"/>
        <w:numPr>
          <w:ilvl w:val="0"/>
          <w:numId w:val="13"/>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5</w:t>
      </w:r>
      <w:r w:rsidRPr="00276590">
        <w:rPr>
          <w:rFonts w:ascii="Times New Roman" w:eastAsia="仿宋" w:hAnsi="Times New Roman" w:cs="Times New Roman"/>
          <w:sz w:val="32"/>
          <w:szCs w:val="32"/>
        </w:rPr>
        <w:t>月</w:t>
      </w:r>
      <w:r w:rsidRPr="00276590">
        <w:rPr>
          <w:rFonts w:ascii="Times New Roman" w:eastAsia="仿宋" w:hAnsi="Times New Roman" w:cs="Times New Roman"/>
          <w:sz w:val="32"/>
          <w:szCs w:val="32"/>
        </w:rPr>
        <w:t>25</w:t>
      </w:r>
      <w:r w:rsidRPr="00276590">
        <w:rPr>
          <w:rFonts w:ascii="Times New Roman" w:eastAsia="仿宋" w:hAnsi="Times New Roman" w:cs="Times New Roman"/>
          <w:sz w:val="32"/>
          <w:szCs w:val="32"/>
        </w:rPr>
        <w:t>日</w:t>
      </w:r>
      <w:r w:rsidRPr="00276590">
        <w:rPr>
          <w:rFonts w:ascii="Times New Roman" w:eastAsia="仿宋" w:hAnsi="Times New Roman" w:cs="Times New Roman"/>
          <w:sz w:val="32"/>
          <w:szCs w:val="32"/>
        </w:rPr>
        <w:t>-6</w:t>
      </w:r>
      <w:r w:rsidRPr="00276590">
        <w:rPr>
          <w:rFonts w:ascii="Times New Roman" w:eastAsia="仿宋" w:hAnsi="Times New Roman" w:cs="Times New Roman"/>
          <w:sz w:val="32"/>
          <w:szCs w:val="32"/>
        </w:rPr>
        <w:t>月</w:t>
      </w:r>
      <w:r w:rsidRPr="00276590">
        <w:rPr>
          <w:rFonts w:ascii="Times New Roman" w:eastAsia="仿宋" w:hAnsi="Times New Roman" w:cs="Times New Roman"/>
          <w:sz w:val="32"/>
          <w:szCs w:val="32"/>
        </w:rPr>
        <w:t>4</w:t>
      </w:r>
      <w:r w:rsidRPr="00276590">
        <w:rPr>
          <w:rFonts w:ascii="Times New Roman" w:eastAsia="仿宋" w:hAnsi="Times New Roman" w:cs="Times New Roman"/>
          <w:sz w:val="32"/>
          <w:szCs w:val="32"/>
        </w:rPr>
        <w:t>日，</w:t>
      </w:r>
      <w:r w:rsidR="00EA4C52" w:rsidRPr="00276590">
        <w:rPr>
          <w:rFonts w:ascii="Times New Roman" w:eastAsia="仿宋" w:hAnsi="Times New Roman" w:cs="Times New Roman"/>
          <w:sz w:val="32"/>
          <w:szCs w:val="32"/>
        </w:rPr>
        <w:t>各</w:t>
      </w:r>
      <w:r w:rsidR="000C4633" w:rsidRPr="00276590">
        <w:rPr>
          <w:rFonts w:ascii="Times New Roman" w:eastAsia="仿宋" w:hAnsi="Times New Roman" w:cs="Times New Roman"/>
          <w:sz w:val="32"/>
          <w:szCs w:val="32"/>
        </w:rPr>
        <w:t>院系、单位</w:t>
      </w:r>
      <w:r w:rsidRPr="00276590">
        <w:rPr>
          <w:rFonts w:ascii="Times New Roman" w:eastAsia="仿宋" w:hAnsi="Times New Roman" w:cs="Times New Roman"/>
          <w:sz w:val="32"/>
          <w:szCs w:val="32"/>
        </w:rPr>
        <w:t>推荐；</w:t>
      </w:r>
    </w:p>
    <w:p w:rsidR="00383976" w:rsidRPr="00276590" w:rsidRDefault="00383976" w:rsidP="00B20262">
      <w:pPr>
        <w:pStyle w:val="a3"/>
        <w:numPr>
          <w:ilvl w:val="0"/>
          <w:numId w:val="13"/>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6</w:t>
      </w:r>
      <w:r w:rsidRPr="00276590">
        <w:rPr>
          <w:rFonts w:ascii="Times New Roman" w:eastAsia="仿宋" w:hAnsi="Times New Roman" w:cs="Times New Roman"/>
          <w:sz w:val="32"/>
          <w:szCs w:val="32"/>
        </w:rPr>
        <w:t>月</w:t>
      </w:r>
      <w:r w:rsidR="00337250" w:rsidRPr="00276590">
        <w:rPr>
          <w:rFonts w:ascii="Times New Roman" w:eastAsia="仿宋" w:hAnsi="Times New Roman" w:cs="Times New Roman"/>
          <w:sz w:val="32"/>
          <w:szCs w:val="32"/>
        </w:rPr>
        <w:t>9</w:t>
      </w:r>
      <w:r w:rsidRPr="00276590">
        <w:rPr>
          <w:rFonts w:ascii="Times New Roman" w:eastAsia="仿宋" w:hAnsi="Times New Roman" w:cs="Times New Roman"/>
          <w:sz w:val="32"/>
          <w:szCs w:val="32"/>
        </w:rPr>
        <w:t>日</w:t>
      </w:r>
      <w:r w:rsidR="00337250" w:rsidRPr="00276590">
        <w:rPr>
          <w:rFonts w:ascii="Times New Roman" w:eastAsia="仿宋" w:hAnsi="Times New Roman" w:cs="Times New Roman"/>
          <w:sz w:val="32"/>
          <w:szCs w:val="32"/>
        </w:rPr>
        <w:t>前后</w:t>
      </w:r>
      <w:r w:rsidRPr="00276590">
        <w:rPr>
          <w:rFonts w:ascii="Times New Roman" w:eastAsia="仿宋" w:hAnsi="Times New Roman" w:cs="Times New Roman"/>
          <w:sz w:val="32"/>
          <w:szCs w:val="32"/>
        </w:rPr>
        <w:t>，</w:t>
      </w:r>
      <w:r w:rsidR="000C4633" w:rsidRPr="00276590">
        <w:rPr>
          <w:rFonts w:ascii="Times New Roman" w:eastAsia="仿宋" w:hAnsi="Times New Roman" w:cs="Times New Roman"/>
          <w:sz w:val="32"/>
          <w:szCs w:val="32"/>
        </w:rPr>
        <w:t>学校</w:t>
      </w:r>
      <w:r w:rsidR="00337250" w:rsidRPr="00276590">
        <w:rPr>
          <w:rFonts w:ascii="Times New Roman" w:eastAsia="仿宋" w:hAnsi="Times New Roman" w:cs="Times New Roman"/>
          <w:sz w:val="32"/>
          <w:szCs w:val="32"/>
        </w:rPr>
        <w:t>组织专家</w:t>
      </w:r>
      <w:r w:rsidRPr="00276590">
        <w:rPr>
          <w:rFonts w:ascii="Times New Roman" w:eastAsia="仿宋" w:hAnsi="Times New Roman" w:cs="Times New Roman"/>
          <w:sz w:val="32"/>
          <w:szCs w:val="32"/>
        </w:rPr>
        <w:t>对</w:t>
      </w:r>
      <w:r w:rsidR="000C4633" w:rsidRPr="00276590">
        <w:rPr>
          <w:rFonts w:ascii="Times New Roman" w:eastAsia="仿宋" w:hAnsi="Times New Roman" w:cs="Times New Roman"/>
          <w:sz w:val="32"/>
          <w:szCs w:val="32"/>
        </w:rPr>
        <w:t>申报的课题项目进行集中评审，</w:t>
      </w:r>
      <w:r w:rsidRPr="00276590">
        <w:rPr>
          <w:rFonts w:ascii="Times New Roman" w:eastAsia="仿宋" w:hAnsi="Times New Roman" w:cs="Times New Roman"/>
          <w:sz w:val="32"/>
          <w:szCs w:val="32"/>
        </w:rPr>
        <w:t>择优遴选；</w:t>
      </w:r>
    </w:p>
    <w:p w:rsidR="00383976" w:rsidRPr="00276590" w:rsidRDefault="00383976" w:rsidP="00B20262">
      <w:pPr>
        <w:pStyle w:val="a3"/>
        <w:numPr>
          <w:ilvl w:val="0"/>
          <w:numId w:val="13"/>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6</w:t>
      </w:r>
      <w:r w:rsidRPr="00276590">
        <w:rPr>
          <w:rFonts w:ascii="Times New Roman" w:eastAsia="仿宋" w:hAnsi="Times New Roman" w:cs="Times New Roman"/>
          <w:sz w:val="32"/>
          <w:szCs w:val="32"/>
        </w:rPr>
        <w:t>月</w:t>
      </w:r>
      <w:r w:rsidRPr="00276590">
        <w:rPr>
          <w:rFonts w:ascii="Times New Roman" w:eastAsia="仿宋" w:hAnsi="Times New Roman" w:cs="Times New Roman"/>
          <w:sz w:val="32"/>
          <w:szCs w:val="32"/>
        </w:rPr>
        <w:t>10</w:t>
      </w:r>
      <w:r w:rsidRPr="00276590">
        <w:rPr>
          <w:rFonts w:ascii="Times New Roman" w:eastAsia="仿宋" w:hAnsi="Times New Roman" w:cs="Times New Roman"/>
          <w:sz w:val="32"/>
          <w:szCs w:val="32"/>
        </w:rPr>
        <w:t>日</w:t>
      </w:r>
      <w:r w:rsidRPr="00276590">
        <w:rPr>
          <w:rFonts w:ascii="Times New Roman" w:eastAsia="仿宋" w:hAnsi="Times New Roman" w:cs="Times New Roman"/>
          <w:sz w:val="32"/>
          <w:szCs w:val="32"/>
        </w:rPr>
        <w:t>-6</w:t>
      </w:r>
      <w:r w:rsidRPr="00276590">
        <w:rPr>
          <w:rFonts w:ascii="Times New Roman" w:eastAsia="仿宋" w:hAnsi="Times New Roman" w:cs="Times New Roman"/>
          <w:sz w:val="32"/>
          <w:szCs w:val="32"/>
        </w:rPr>
        <w:t>月</w:t>
      </w:r>
      <w:r w:rsidRPr="00276590">
        <w:rPr>
          <w:rFonts w:ascii="Times New Roman" w:eastAsia="仿宋" w:hAnsi="Times New Roman" w:cs="Times New Roman"/>
          <w:sz w:val="32"/>
          <w:szCs w:val="32"/>
        </w:rPr>
        <w:t>16</w:t>
      </w:r>
      <w:r w:rsidRPr="00276590">
        <w:rPr>
          <w:rFonts w:ascii="Times New Roman" w:eastAsia="仿宋" w:hAnsi="Times New Roman" w:cs="Times New Roman"/>
          <w:sz w:val="32"/>
          <w:szCs w:val="32"/>
        </w:rPr>
        <w:t>日，</w:t>
      </w:r>
      <w:r w:rsidR="00337250" w:rsidRPr="00276590">
        <w:rPr>
          <w:rFonts w:ascii="Times New Roman" w:eastAsia="仿宋" w:hAnsi="Times New Roman" w:cs="Times New Roman"/>
          <w:sz w:val="32"/>
          <w:szCs w:val="32"/>
        </w:rPr>
        <w:t>评审结果校内公示；</w:t>
      </w:r>
    </w:p>
    <w:p w:rsidR="00337250" w:rsidRPr="00276590" w:rsidRDefault="00337250" w:rsidP="00B20262">
      <w:pPr>
        <w:pStyle w:val="a3"/>
        <w:numPr>
          <w:ilvl w:val="0"/>
          <w:numId w:val="13"/>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6</w:t>
      </w:r>
      <w:r w:rsidRPr="00276590">
        <w:rPr>
          <w:rFonts w:ascii="Times New Roman" w:eastAsia="仿宋" w:hAnsi="Times New Roman" w:cs="Times New Roman"/>
          <w:sz w:val="32"/>
          <w:szCs w:val="32"/>
        </w:rPr>
        <w:t>月</w:t>
      </w:r>
      <w:r w:rsidRPr="00276590">
        <w:rPr>
          <w:rFonts w:ascii="Times New Roman" w:eastAsia="仿宋" w:hAnsi="Times New Roman" w:cs="Times New Roman"/>
          <w:sz w:val="32"/>
          <w:szCs w:val="32"/>
        </w:rPr>
        <w:t>16</w:t>
      </w:r>
      <w:r w:rsidRPr="00276590">
        <w:rPr>
          <w:rFonts w:ascii="Times New Roman" w:eastAsia="仿宋" w:hAnsi="Times New Roman" w:cs="Times New Roman"/>
          <w:sz w:val="32"/>
          <w:szCs w:val="32"/>
        </w:rPr>
        <w:t>日</w:t>
      </w:r>
      <w:r w:rsidRPr="00276590">
        <w:rPr>
          <w:rFonts w:ascii="Times New Roman" w:eastAsia="仿宋" w:hAnsi="Times New Roman" w:cs="Times New Roman"/>
          <w:sz w:val="32"/>
          <w:szCs w:val="32"/>
        </w:rPr>
        <w:t>-6</w:t>
      </w:r>
      <w:r w:rsidRPr="00276590">
        <w:rPr>
          <w:rFonts w:ascii="Times New Roman" w:eastAsia="仿宋" w:hAnsi="Times New Roman" w:cs="Times New Roman"/>
          <w:sz w:val="32"/>
          <w:szCs w:val="32"/>
        </w:rPr>
        <w:t>月</w:t>
      </w:r>
      <w:r w:rsidRPr="00276590">
        <w:rPr>
          <w:rFonts w:ascii="Times New Roman" w:eastAsia="仿宋" w:hAnsi="Times New Roman" w:cs="Times New Roman"/>
          <w:sz w:val="32"/>
          <w:szCs w:val="32"/>
        </w:rPr>
        <w:t>19</w:t>
      </w:r>
      <w:r w:rsidRPr="00276590">
        <w:rPr>
          <w:rFonts w:ascii="Times New Roman" w:eastAsia="仿宋" w:hAnsi="Times New Roman" w:cs="Times New Roman"/>
          <w:sz w:val="32"/>
          <w:szCs w:val="32"/>
        </w:rPr>
        <w:t>日，教务处协助各项目组</w:t>
      </w:r>
      <w:r w:rsidR="00D369A3" w:rsidRPr="00276590">
        <w:rPr>
          <w:rFonts w:ascii="Times New Roman" w:eastAsia="仿宋" w:hAnsi="Times New Roman" w:cs="Times New Roman"/>
          <w:sz w:val="32"/>
          <w:szCs w:val="32"/>
        </w:rPr>
        <w:t>完成</w:t>
      </w:r>
      <w:r w:rsidRPr="00276590">
        <w:rPr>
          <w:rFonts w:ascii="Times New Roman" w:eastAsia="仿宋" w:hAnsi="Times New Roman" w:cs="Times New Roman"/>
          <w:sz w:val="32"/>
          <w:szCs w:val="32"/>
        </w:rPr>
        <w:t>向省教育厅推荐工作。</w:t>
      </w:r>
    </w:p>
    <w:p w:rsidR="00337847" w:rsidRPr="00276590" w:rsidRDefault="00754155" w:rsidP="00AA0E22">
      <w:pPr>
        <w:pStyle w:val="a3"/>
        <w:numPr>
          <w:ilvl w:val="0"/>
          <w:numId w:val="2"/>
        </w:numPr>
        <w:spacing w:line="520" w:lineRule="exact"/>
        <w:ind w:firstLine="643"/>
        <w:rPr>
          <w:rFonts w:ascii="仿宋" w:eastAsia="仿宋" w:hAnsi="仿宋"/>
          <w:b/>
          <w:sz w:val="32"/>
          <w:szCs w:val="32"/>
        </w:rPr>
      </w:pPr>
      <w:r w:rsidRPr="00276590">
        <w:rPr>
          <w:rFonts w:ascii="仿宋" w:eastAsia="仿宋" w:hAnsi="仿宋"/>
          <w:b/>
          <w:sz w:val="32"/>
          <w:szCs w:val="32"/>
        </w:rPr>
        <w:t>材料报送要求</w:t>
      </w:r>
    </w:p>
    <w:p w:rsidR="0064278A" w:rsidRPr="00276590" w:rsidRDefault="003B1C74" w:rsidP="00AA0E22">
      <w:pPr>
        <w:pStyle w:val="a3"/>
        <w:numPr>
          <w:ilvl w:val="0"/>
          <w:numId w:val="8"/>
        </w:numPr>
        <w:spacing w:line="52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各项</w:t>
      </w:r>
      <w:proofErr w:type="gramStart"/>
      <w:r>
        <w:rPr>
          <w:rFonts w:ascii="Times New Roman" w:eastAsia="仿宋" w:hAnsi="Times New Roman" w:cs="Times New Roman" w:hint="eastAsia"/>
          <w:sz w:val="32"/>
          <w:szCs w:val="32"/>
        </w:rPr>
        <w:t>目</w:t>
      </w:r>
      <w:r w:rsidR="0064278A" w:rsidRPr="00276590">
        <w:rPr>
          <w:rFonts w:ascii="Times New Roman" w:eastAsia="仿宋" w:hAnsi="Times New Roman" w:cs="Times New Roman"/>
          <w:sz w:val="32"/>
          <w:szCs w:val="32"/>
        </w:rPr>
        <w:t>按照</w:t>
      </w:r>
      <w:proofErr w:type="gramEnd"/>
      <w:r w:rsidR="0064278A" w:rsidRPr="00276590">
        <w:rPr>
          <w:rFonts w:ascii="Times New Roman" w:eastAsia="仿宋" w:hAnsi="Times New Roman" w:cs="Times New Roman"/>
          <w:sz w:val="32"/>
          <w:szCs w:val="32"/>
        </w:rPr>
        <w:t>《省教育厅关于做好</w:t>
      </w:r>
      <w:r w:rsidR="0064278A" w:rsidRPr="00276590">
        <w:rPr>
          <w:rFonts w:ascii="Times New Roman" w:eastAsia="仿宋" w:hAnsi="Times New Roman" w:cs="Times New Roman"/>
          <w:sz w:val="32"/>
          <w:szCs w:val="32"/>
        </w:rPr>
        <w:t>2015</w:t>
      </w:r>
      <w:r w:rsidR="0064278A" w:rsidRPr="00276590">
        <w:rPr>
          <w:rFonts w:ascii="Times New Roman" w:eastAsia="仿宋" w:hAnsi="Times New Roman" w:cs="Times New Roman"/>
          <w:sz w:val="32"/>
          <w:szCs w:val="32"/>
        </w:rPr>
        <w:t>年江苏省高等教育教改研究课题立项建设工作的通知》（附件</w:t>
      </w:r>
      <w:r w:rsidR="0077686B" w:rsidRPr="00276590">
        <w:rPr>
          <w:rFonts w:ascii="Times New Roman" w:eastAsia="仿宋" w:hAnsi="Times New Roman" w:cs="Times New Roman"/>
          <w:sz w:val="32"/>
          <w:szCs w:val="32"/>
        </w:rPr>
        <w:t>1</w:t>
      </w:r>
      <w:r w:rsidR="0064278A" w:rsidRPr="00276590">
        <w:rPr>
          <w:rFonts w:ascii="Times New Roman" w:eastAsia="仿宋" w:hAnsi="Times New Roman" w:cs="Times New Roman"/>
          <w:sz w:val="32"/>
          <w:szCs w:val="32"/>
        </w:rPr>
        <w:t>）及《江苏省高等教育教学改革研究课题实施方案》（附件</w:t>
      </w:r>
      <w:r w:rsidR="00B20262">
        <w:rPr>
          <w:rFonts w:ascii="Times New Roman" w:eastAsia="仿宋" w:hAnsi="Times New Roman" w:cs="Times New Roman"/>
          <w:sz w:val="32"/>
          <w:szCs w:val="32"/>
        </w:rPr>
        <w:t>3</w:t>
      </w:r>
      <w:r w:rsidR="0064278A" w:rsidRPr="00276590">
        <w:rPr>
          <w:rFonts w:ascii="Times New Roman" w:eastAsia="仿宋" w:hAnsi="Times New Roman" w:cs="Times New Roman"/>
          <w:sz w:val="32"/>
          <w:szCs w:val="32"/>
        </w:rPr>
        <w:t>）的文件要求，</w:t>
      </w:r>
      <w:r>
        <w:rPr>
          <w:rFonts w:ascii="Times New Roman" w:eastAsia="仿宋" w:hAnsi="Times New Roman" w:cs="Times New Roman" w:hint="eastAsia"/>
          <w:sz w:val="32"/>
          <w:szCs w:val="32"/>
        </w:rPr>
        <w:t>参考</w:t>
      </w:r>
      <w:r>
        <w:rPr>
          <w:rFonts w:ascii="Times New Roman" w:eastAsia="仿宋" w:hAnsi="Times New Roman" w:cs="Times New Roman"/>
          <w:sz w:val="32"/>
          <w:szCs w:val="32"/>
        </w:rPr>
        <w:t>《</w:t>
      </w: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材料填写说明》</w:t>
      </w: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6</w:t>
      </w:r>
      <w:r>
        <w:rPr>
          <w:rFonts w:ascii="Times New Roman" w:eastAsia="仿宋" w:hAnsi="Times New Roman" w:cs="Times New Roman"/>
          <w:sz w:val="32"/>
          <w:szCs w:val="32"/>
        </w:rPr>
        <w:t>）</w:t>
      </w:r>
      <w:r>
        <w:rPr>
          <w:rFonts w:ascii="Times New Roman" w:eastAsia="仿宋" w:hAnsi="Times New Roman" w:cs="Times New Roman" w:hint="eastAsia"/>
          <w:sz w:val="32"/>
          <w:szCs w:val="32"/>
        </w:rPr>
        <w:t>，</w:t>
      </w:r>
      <w:r w:rsidR="0064278A" w:rsidRPr="00276590">
        <w:rPr>
          <w:rFonts w:ascii="Times New Roman" w:eastAsia="仿宋" w:hAnsi="Times New Roman" w:cs="Times New Roman"/>
          <w:sz w:val="32"/>
          <w:szCs w:val="32"/>
        </w:rPr>
        <w:t>填写《江苏省高等教育教学改革研究课题申请表》（附件</w:t>
      </w:r>
      <w:r w:rsidR="00B20262">
        <w:rPr>
          <w:rFonts w:ascii="Times New Roman" w:eastAsia="仿宋" w:hAnsi="Times New Roman" w:cs="Times New Roman"/>
          <w:sz w:val="32"/>
          <w:szCs w:val="32"/>
        </w:rPr>
        <w:t>4</w:t>
      </w:r>
      <w:r w:rsidR="0064278A" w:rsidRPr="00276590">
        <w:rPr>
          <w:rFonts w:ascii="Times New Roman" w:eastAsia="仿宋" w:hAnsi="Times New Roman" w:cs="Times New Roman"/>
          <w:sz w:val="32"/>
          <w:szCs w:val="32"/>
        </w:rPr>
        <w:t>）、《相关证明材料清单》（附件</w:t>
      </w:r>
      <w:r w:rsidR="00B20262">
        <w:rPr>
          <w:rFonts w:ascii="Times New Roman" w:eastAsia="仿宋" w:hAnsi="Times New Roman" w:cs="Times New Roman"/>
          <w:sz w:val="32"/>
          <w:szCs w:val="32"/>
        </w:rPr>
        <w:t>5</w:t>
      </w:r>
      <w:r w:rsidR="0064278A" w:rsidRPr="00276590">
        <w:rPr>
          <w:rFonts w:ascii="Times New Roman" w:eastAsia="仿宋" w:hAnsi="Times New Roman" w:cs="Times New Roman"/>
          <w:sz w:val="32"/>
          <w:szCs w:val="32"/>
        </w:rPr>
        <w:t>）</w:t>
      </w:r>
      <w:r w:rsidR="0077686B" w:rsidRPr="00276590">
        <w:rPr>
          <w:rFonts w:ascii="Times New Roman" w:eastAsia="仿宋" w:hAnsi="Times New Roman" w:cs="Times New Roman"/>
          <w:sz w:val="32"/>
          <w:szCs w:val="32"/>
        </w:rPr>
        <w:t>。</w:t>
      </w:r>
    </w:p>
    <w:p w:rsidR="00754155" w:rsidRPr="00276590" w:rsidRDefault="00754155" w:rsidP="00AA0E22">
      <w:pPr>
        <w:pStyle w:val="a3"/>
        <w:numPr>
          <w:ilvl w:val="0"/>
          <w:numId w:val="8"/>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纸质版材料：</w:t>
      </w:r>
    </w:p>
    <w:p w:rsidR="00754155" w:rsidRPr="00276590" w:rsidRDefault="00754155" w:rsidP="008F7B1F">
      <w:pPr>
        <w:pStyle w:val="a3"/>
        <w:numPr>
          <w:ilvl w:val="0"/>
          <w:numId w:val="16"/>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《江苏省高等教育教学改革研究课题申请表》</w:t>
      </w:r>
      <w:r w:rsidR="00C707BE">
        <w:rPr>
          <w:rFonts w:ascii="Times New Roman" w:eastAsia="仿宋" w:hAnsi="Times New Roman" w:cs="Times New Roman" w:hint="eastAsia"/>
          <w:sz w:val="32"/>
          <w:szCs w:val="32"/>
        </w:rPr>
        <w:t>和《相关</w:t>
      </w:r>
      <w:r w:rsidR="00C707BE">
        <w:rPr>
          <w:rFonts w:ascii="Times New Roman" w:eastAsia="仿宋" w:hAnsi="Times New Roman" w:cs="Times New Roman"/>
          <w:sz w:val="32"/>
          <w:szCs w:val="32"/>
        </w:rPr>
        <w:t>证明材料</w:t>
      </w:r>
      <w:r w:rsidR="00C707BE">
        <w:rPr>
          <w:rFonts w:ascii="Times New Roman" w:eastAsia="仿宋" w:hAnsi="Times New Roman" w:cs="Times New Roman" w:hint="eastAsia"/>
          <w:sz w:val="32"/>
          <w:szCs w:val="32"/>
        </w:rPr>
        <w:t>清单</w:t>
      </w:r>
      <w:r w:rsidR="00C707BE">
        <w:rPr>
          <w:rFonts w:ascii="Times New Roman" w:eastAsia="仿宋" w:hAnsi="Times New Roman" w:cs="Times New Roman"/>
          <w:sz w:val="32"/>
          <w:szCs w:val="32"/>
        </w:rPr>
        <w:t>》</w:t>
      </w:r>
      <w:r w:rsidR="00C707BE">
        <w:rPr>
          <w:rFonts w:ascii="Times New Roman" w:eastAsia="仿宋" w:hAnsi="Times New Roman" w:cs="Times New Roman" w:hint="eastAsia"/>
          <w:sz w:val="32"/>
          <w:szCs w:val="32"/>
        </w:rPr>
        <w:t>合订</w:t>
      </w:r>
      <w:r w:rsidR="00C707BE">
        <w:rPr>
          <w:rFonts w:ascii="Times New Roman" w:eastAsia="仿宋" w:hAnsi="Times New Roman" w:cs="Times New Roman"/>
          <w:sz w:val="32"/>
          <w:szCs w:val="32"/>
        </w:rPr>
        <w:t>成册，</w:t>
      </w:r>
      <w:r w:rsidRPr="00276590">
        <w:rPr>
          <w:rFonts w:ascii="Times New Roman" w:eastAsia="仿宋" w:hAnsi="Times New Roman" w:cs="Times New Roman"/>
          <w:sz w:val="32"/>
          <w:szCs w:val="32"/>
        </w:rPr>
        <w:t>一式</w:t>
      </w:r>
      <w:r w:rsidRPr="00276590">
        <w:rPr>
          <w:rFonts w:ascii="Times New Roman" w:eastAsia="仿宋" w:hAnsi="Times New Roman" w:cs="Times New Roman"/>
          <w:sz w:val="32"/>
          <w:szCs w:val="32"/>
        </w:rPr>
        <w:t>1</w:t>
      </w:r>
      <w:r w:rsidRPr="00276590">
        <w:rPr>
          <w:rFonts w:ascii="Times New Roman" w:eastAsia="仿宋" w:hAnsi="Times New Roman" w:cs="Times New Roman"/>
          <w:sz w:val="32"/>
          <w:szCs w:val="32"/>
        </w:rPr>
        <w:t>份</w:t>
      </w:r>
      <w:r w:rsidR="004104B5">
        <w:rPr>
          <w:rFonts w:ascii="Times New Roman" w:eastAsia="仿宋" w:hAnsi="Times New Roman" w:cs="Times New Roman" w:hint="eastAsia"/>
          <w:sz w:val="32"/>
          <w:szCs w:val="32"/>
        </w:rPr>
        <w:t>，</w:t>
      </w:r>
      <w:r w:rsidR="004104B5">
        <w:rPr>
          <w:rFonts w:ascii="Times New Roman" w:eastAsia="仿宋" w:hAnsi="Times New Roman" w:cs="Times New Roman"/>
          <w:sz w:val="32"/>
          <w:szCs w:val="32"/>
        </w:rPr>
        <w:t>在</w:t>
      </w:r>
      <w:r w:rsidR="00C707BE">
        <w:rPr>
          <w:rFonts w:ascii="Times New Roman" w:eastAsia="仿宋" w:hAnsi="Times New Roman" w:cs="Times New Roman" w:hint="eastAsia"/>
          <w:sz w:val="32"/>
          <w:szCs w:val="32"/>
        </w:rPr>
        <w:t>申请表</w:t>
      </w:r>
      <w:r w:rsidR="004104B5">
        <w:rPr>
          <w:rFonts w:ascii="Times New Roman" w:eastAsia="仿宋" w:hAnsi="Times New Roman" w:cs="Times New Roman"/>
          <w:sz w:val="32"/>
          <w:szCs w:val="32"/>
        </w:rPr>
        <w:t>首页加盖院系公章</w:t>
      </w:r>
      <w:r w:rsidRPr="00276590">
        <w:rPr>
          <w:rFonts w:ascii="Times New Roman" w:eastAsia="仿宋" w:hAnsi="Times New Roman" w:cs="Times New Roman"/>
          <w:sz w:val="32"/>
          <w:szCs w:val="32"/>
        </w:rPr>
        <w:t>；</w:t>
      </w:r>
    </w:p>
    <w:p w:rsidR="00BF7796" w:rsidRPr="00276590" w:rsidRDefault="00BF7796" w:rsidP="008F7B1F">
      <w:pPr>
        <w:pStyle w:val="a3"/>
        <w:numPr>
          <w:ilvl w:val="0"/>
          <w:numId w:val="16"/>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lastRenderedPageBreak/>
        <w:t>报送时间、地点：</w:t>
      </w:r>
      <w:r w:rsidRPr="00276590">
        <w:rPr>
          <w:rFonts w:ascii="Times New Roman" w:eastAsia="仿宋" w:hAnsi="Times New Roman" w:cs="Times New Roman"/>
          <w:sz w:val="32"/>
          <w:szCs w:val="32"/>
        </w:rPr>
        <w:t>6</w:t>
      </w:r>
      <w:r w:rsidRPr="00276590">
        <w:rPr>
          <w:rFonts w:ascii="Times New Roman" w:eastAsia="仿宋" w:hAnsi="Times New Roman" w:cs="Times New Roman"/>
          <w:sz w:val="32"/>
          <w:szCs w:val="32"/>
        </w:rPr>
        <w:t>月</w:t>
      </w:r>
      <w:r w:rsidRPr="00276590">
        <w:rPr>
          <w:rFonts w:ascii="Times New Roman" w:eastAsia="仿宋" w:hAnsi="Times New Roman" w:cs="Times New Roman"/>
          <w:sz w:val="32"/>
          <w:szCs w:val="32"/>
        </w:rPr>
        <w:t>3</w:t>
      </w:r>
      <w:r w:rsidRPr="00276590">
        <w:rPr>
          <w:rFonts w:ascii="Times New Roman" w:eastAsia="仿宋" w:hAnsi="Times New Roman" w:cs="Times New Roman"/>
          <w:sz w:val="32"/>
          <w:szCs w:val="32"/>
        </w:rPr>
        <w:t>日</w:t>
      </w:r>
      <w:r w:rsidR="0014110B">
        <w:rPr>
          <w:rFonts w:ascii="Times New Roman" w:eastAsia="仿宋" w:hAnsi="Times New Roman" w:cs="Times New Roman" w:hint="eastAsia"/>
          <w:sz w:val="32"/>
          <w:szCs w:val="32"/>
        </w:rPr>
        <w:t>（</w:t>
      </w:r>
      <w:r w:rsidR="0014110B">
        <w:rPr>
          <w:rFonts w:ascii="Times New Roman" w:eastAsia="仿宋" w:hAnsi="Times New Roman" w:cs="Times New Roman"/>
          <w:sz w:val="32"/>
          <w:szCs w:val="32"/>
        </w:rPr>
        <w:t>周三）</w:t>
      </w:r>
      <w:r w:rsidRPr="00276590">
        <w:rPr>
          <w:rFonts w:ascii="Times New Roman" w:eastAsia="仿宋" w:hAnsi="Times New Roman" w:cs="Times New Roman"/>
          <w:sz w:val="32"/>
          <w:szCs w:val="32"/>
        </w:rPr>
        <w:t>，鼓楼校区甲字楼</w:t>
      </w:r>
      <w:r w:rsidRPr="00276590">
        <w:rPr>
          <w:rFonts w:ascii="Times New Roman" w:eastAsia="仿宋" w:hAnsi="Times New Roman" w:cs="Times New Roman"/>
          <w:sz w:val="32"/>
          <w:szCs w:val="32"/>
        </w:rPr>
        <w:t>206</w:t>
      </w:r>
      <w:r w:rsidRPr="00276590">
        <w:rPr>
          <w:rFonts w:ascii="Times New Roman" w:eastAsia="仿宋" w:hAnsi="Times New Roman" w:cs="Times New Roman"/>
          <w:sz w:val="32"/>
          <w:szCs w:val="32"/>
        </w:rPr>
        <w:t>办公室；</w:t>
      </w:r>
      <w:r w:rsidRPr="00276590">
        <w:rPr>
          <w:rFonts w:ascii="Times New Roman" w:eastAsia="仿宋" w:hAnsi="Times New Roman" w:cs="Times New Roman"/>
          <w:sz w:val="32"/>
          <w:szCs w:val="32"/>
        </w:rPr>
        <w:t>6</w:t>
      </w:r>
      <w:r w:rsidRPr="00276590">
        <w:rPr>
          <w:rFonts w:ascii="Times New Roman" w:eastAsia="仿宋" w:hAnsi="Times New Roman" w:cs="Times New Roman"/>
          <w:sz w:val="32"/>
          <w:szCs w:val="32"/>
        </w:rPr>
        <w:t>月</w:t>
      </w:r>
      <w:r w:rsidRPr="00276590">
        <w:rPr>
          <w:rFonts w:ascii="Times New Roman" w:eastAsia="仿宋" w:hAnsi="Times New Roman" w:cs="Times New Roman"/>
          <w:sz w:val="32"/>
          <w:szCs w:val="32"/>
        </w:rPr>
        <w:t>4</w:t>
      </w:r>
      <w:r w:rsidRPr="00276590">
        <w:rPr>
          <w:rFonts w:ascii="Times New Roman" w:eastAsia="仿宋" w:hAnsi="Times New Roman" w:cs="Times New Roman"/>
          <w:sz w:val="32"/>
          <w:szCs w:val="32"/>
        </w:rPr>
        <w:t>日</w:t>
      </w:r>
      <w:r w:rsidR="0014110B">
        <w:rPr>
          <w:rFonts w:ascii="Times New Roman" w:eastAsia="仿宋" w:hAnsi="Times New Roman" w:cs="Times New Roman" w:hint="eastAsia"/>
          <w:sz w:val="32"/>
          <w:szCs w:val="32"/>
        </w:rPr>
        <w:t>（周四</w:t>
      </w:r>
      <w:r w:rsidR="0014110B">
        <w:rPr>
          <w:rFonts w:ascii="Times New Roman" w:eastAsia="仿宋" w:hAnsi="Times New Roman" w:cs="Times New Roman"/>
          <w:sz w:val="32"/>
          <w:szCs w:val="32"/>
        </w:rPr>
        <w:t>）</w:t>
      </w:r>
      <w:r w:rsidRPr="00276590">
        <w:rPr>
          <w:rFonts w:ascii="Times New Roman" w:eastAsia="仿宋" w:hAnsi="Times New Roman" w:cs="Times New Roman"/>
          <w:sz w:val="32"/>
          <w:szCs w:val="32"/>
        </w:rPr>
        <w:t>，</w:t>
      </w:r>
      <w:proofErr w:type="gramStart"/>
      <w:r w:rsidRPr="00276590">
        <w:rPr>
          <w:rFonts w:ascii="Times New Roman" w:eastAsia="仿宋" w:hAnsi="Times New Roman" w:cs="Times New Roman"/>
          <w:sz w:val="32"/>
          <w:szCs w:val="32"/>
        </w:rPr>
        <w:t>仙</w:t>
      </w:r>
      <w:proofErr w:type="gramEnd"/>
      <w:r w:rsidRPr="00276590">
        <w:rPr>
          <w:rFonts w:ascii="Times New Roman" w:eastAsia="仿宋" w:hAnsi="Times New Roman" w:cs="Times New Roman"/>
          <w:sz w:val="32"/>
          <w:szCs w:val="32"/>
        </w:rPr>
        <w:t>林校区行政北楼</w:t>
      </w:r>
      <w:r w:rsidRPr="00276590">
        <w:rPr>
          <w:rFonts w:ascii="Times New Roman" w:eastAsia="仿宋" w:hAnsi="Times New Roman" w:cs="Times New Roman"/>
          <w:sz w:val="32"/>
          <w:szCs w:val="32"/>
        </w:rPr>
        <w:t>420</w:t>
      </w:r>
      <w:r w:rsidRPr="00276590">
        <w:rPr>
          <w:rFonts w:ascii="Times New Roman" w:eastAsia="仿宋" w:hAnsi="Times New Roman" w:cs="Times New Roman"/>
          <w:sz w:val="32"/>
          <w:szCs w:val="32"/>
        </w:rPr>
        <w:t>办公室。</w:t>
      </w:r>
      <w:r w:rsidR="00D062EE" w:rsidRPr="00276590">
        <w:rPr>
          <w:rFonts w:ascii="Times New Roman" w:eastAsia="仿宋" w:hAnsi="Times New Roman" w:cs="Times New Roman"/>
          <w:sz w:val="32"/>
          <w:szCs w:val="32"/>
        </w:rPr>
        <w:t>逾期不予受理。</w:t>
      </w:r>
    </w:p>
    <w:p w:rsidR="00BF7796" w:rsidRPr="00276590" w:rsidRDefault="00BF7796" w:rsidP="00AA0E22">
      <w:pPr>
        <w:pStyle w:val="a3"/>
        <w:numPr>
          <w:ilvl w:val="0"/>
          <w:numId w:val="8"/>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电子版材料：</w:t>
      </w:r>
    </w:p>
    <w:p w:rsidR="00BF7796" w:rsidRPr="00276590" w:rsidRDefault="00BF7796" w:rsidP="00B20262">
      <w:pPr>
        <w:pStyle w:val="a3"/>
        <w:numPr>
          <w:ilvl w:val="0"/>
          <w:numId w:val="15"/>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《江苏省高等教育教学改革研究课题申请表》、《相关证明材料清单》，发送至</w:t>
      </w:r>
      <w:r w:rsidRPr="00276590">
        <w:rPr>
          <w:rFonts w:ascii="Times New Roman" w:eastAsia="仿宋" w:hAnsi="Times New Roman" w:cs="Times New Roman"/>
          <w:sz w:val="32"/>
          <w:szCs w:val="32"/>
        </w:rPr>
        <w:t>lvyun@nju.edu.cn</w:t>
      </w:r>
      <w:r w:rsidRPr="00276590">
        <w:rPr>
          <w:rFonts w:ascii="Times New Roman" w:eastAsia="仿宋" w:hAnsi="Times New Roman" w:cs="Times New Roman"/>
          <w:sz w:val="32"/>
          <w:szCs w:val="32"/>
        </w:rPr>
        <w:t>；</w:t>
      </w:r>
    </w:p>
    <w:p w:rsidR="00BF7796" w:rsidRPr="00276590" w:rsidRDefault="00BF7796" w:rsidP="00B20262">
      <w:pPr>
        <w:pStyle w:val="a3"/>
        <w:numPr>
          <w:ilvl w:val="0"/>
          <w:numId w:val="15"/>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报送时间：</w:t>
      </w:r>
      <w:r w:rsidRPr="00276590">
        <w:rPr>
          <w:rFonts w:ascii="Times New Roman" w:eastAsia="仿宋" w:hAnsi="Times New Roman" w:cs="Times New Roman"/>
          <w:sz w:val="32"/>
          <w:szCs w:val="32"/>
        </w:rPr>
        <w:t>6</w:t>
      </w:r>
      <w:r w:rsidRPr="00276590">
        <w:rPr>
          <w:rFonts w:ascii="Times New Roman" w:eastAsia="仿宋" w:hAnsi="Times New Roman" w:cs="Times New Roman"/>
          <w:sz w:val="32"/>
          <w:szCs w:val="32"/>
        </w:rPr>
        <w:t>月</w:t>
      </w:r>
      <w:r w:rsidRPr="00276590">
        <w:rPr>
          <w:rFonts w:ascii="Times New Roman" w:eastAsia="仿宋" w:hAnsi="Times New Roman" w:cs="Times New Roman"/>
          <w:sz w:val="32"/>
          <w:szCs w:val="32"/>
        </w:rPr>
        <w:t>2</w:t>
      </w:r>
      <w:r w:rsidRPr="00276590">
        <w:rPr>
          <w:rFonts w:ascii="Times New Roman" w:eastAsia="仿宋" w:hAnsi="Times New Roman" w:cs="Times New Roman"/>
          <w:sz w:val="32"/>
          <w:szCs w:val="32"/>
        </w:rPr>
        <w:t>日</w:t>
      </w:r>
      <w:r w:rsidR="00DB2026">
        <w:rPr>
          <w:rFonts w:ascii="Times New Roman" w:eastAsia="仿宋" w:hAnsi="Times New Roman" w:cs="Times New Roman" w:hint="eastAsia"/>
          <w:sz w:val="32"/>
          <w:szCs w:val="32"/>
        </w:rPr>
        <w:t>（周二</w:t>
      </w:r>
      <w:r w:rsidR="00DB2026">
        <w:rPr>
          <w:rFonts w:ascii="Times New Roman" w:eastAsia="仿宋" w:hAnsi="Times New Roman" w:cs="Times New Roman"/>
          <w:sz w:val="32"/>
          <w:szCs w:val="32"/>
        </w:rPr>
        <w:t>）</w:t>
      </w:r>
      <w:r w:rsidRPr="00276590">
        <w:rPr>
          <w:rFonts w:ascii="Times New Roman" w:eastAsia="仿宋" w:hAnsi="Times New Roman" w:cs="Times New Roman"/>
          <w:sz w:val="32"/>
          <w:szCs w:val="32"/>
        </w:rPr>
        <w:t>16:00</w:t>
      </w:r>
      <w:r w:rsidR="00D062EE" w:rsidRPr="00276590">
        <w:rPr>
          <w:rFonts w:ascii="Times New Roman" w:eastAsia="仿宋" w:hAnsi="Times New Roman" w:cs="Times New Roman"/>
          <w:sz w:val="32"/>
          <w:szCs w:val="32"/>
        </w:rPr>
        <w:t>前</w:t>
      </w:r>
      <w:r w:rsidR="008F7B1F">
        <w:rPr>
          <w:rFonts w:ascii="Times New Roman" w:eastAsia="仿宋" w:hAnsi="Times New Roman" w:cs="Times New Roman" w:hint="eastAsia"/>
          <w:sz w:val="32"/>
          <w:szCs w:val="32"/>
        </w:rPr>
        <w:t>，</w:t>
      </w:r>
      <w:r w:rsidR="00D062EE" w:rsidRPr="00276590">
        <w:rPr>
          <w:rFonts w:ascii="Times New Roman" w:eastAsia="仿宋" w:hAnsi="Times New Roman" w:cs="Times New Roman"/>
          <w:sz w:val="32"/>
          <w:szCs w:val="32"/>
        </w:rPr>
        <w:t>逾期不予受理。</w:t>
      </w:r>
    </w:p>
    <w:p w:rsidR="0064278A" w:rsidRPr="00276590" w:rsidRDefault="0064278A" w:rsidP="00AA0E22">
      <w:pPr>
        <w:pStyle w:val="a3"/>
        <w:numPr>
          <w:ilvl w:val="0"/>
          <w:numId w:val="8"/>
        </w:numPr>
        <w:spacing w:line="520" w:lineRule="exact"/>
        <w:ind w:firstLine="640"/>
        <w:rPr>
          <w:rFonts w:ascii="Times New Roman" w:eastAsia="仿宋" w:hAnsi="Times New Roman" w:cs="Times New Roman"/>
          <w:sz w:val="32"/>
          <w:szCs w:val="32"/>
        </w:rPr>
      </w:pPr>
      <w:r w:rsidRPr="00276590">
        <w:rPr>
          <w:rFonts w:ascii="Times New Roman" w:eastAsia="仿宋" w:hAnsi="Times New Roman" w:cs="Times New Roman"/>
          <w:sz w:val="32"/>
          <w:szCs w:val="32"/>
        </w:rPr>
        <w:t>联系人：</w:t>
      </w:r>
      <w:r w:rsidR="005E3847" w:rsidRPr="00276590">
        <w:rPr>
          <w:rFonts w:ascii="Times New Roman" w:eastAsia="仿宋" w:hAnsi="Times New Roman" w:cs="Times New Roman"/>
          <w:sz w:val="32"/>
          <w:szCs w:val="32"/>
        </w:rPr>
        <w:t>吕筠，</w:t>
      </w:r>
      <w:r w:rsidR="005E3847" w:rsidRPr="00276590">
        <w:rPr>
          <w:rFonts w:ascii="Times New Roman" w:eastAsia="仿宋" w:hAnsi="Times New Roman" w:cs="Times New Roman"/>
          <w:sz w:val="32"/>
          <w:szCs w:val="32"/>
        </w:rPr>
        <w:t>89682464</w:t>
      </w:r>
      <w:r w:rsidR="005E3847" w:rsidRPr="00276590">
        <w:rPr>
          <w:rFonts w:ascii="Times New Roman" w:eastAsia="仿宋" w:hAnsi="Times New Roman" w:cs="Times New Roman"/>
          <w:sz w:val="32"/>
          <w:szCs w:val="32"/>
        </w:rPr>
        <w:t>、</w:t>
      </w:r>
      <w:r w:rsidR="005E3847" w:rsidRPr="00276590">
        <w:rPr>
          <w:rFonts w:ascii="Times New Roman" w:eastAsia="仿宋" w:hAnsi="Times New Roman" w:cs="Times New Roman"/>
          <w:sz w:val="32"/>
          <w:szCs w:val="32"/>
        </w:rPr>
        <w:t>83592464</w:t>
      </w:r>
      <w:r w:rsidR="005E3847" w:rsidRPr="00276590">
        <w:rPr>
          <w:rFonts w:ascii="Times New Roman" w:eastAsia="仿宋" w:hAnsi="Times New Roman" w:cs="Times New Roman"/>
          <w:sz w:val="32"/>
          <w:szCs w:val="32"/>
        </w:rPr>
        <w:t>。</w:t>
      </w:r>
    </w:p>
    <w:p w:rsidR="00D567D2" w:rsidRDefault="00D567D2" w:rsidP="00276590">
      <w:pPr>
        <w:autoSpaceDE w:val="0"/>
        <w:autoSpaceDN w:val="0"/>
        <w:adjustRightInd w:val="0"/>
        <w:snapToGrid w:val="0"/>
        <w:spacing w:line="520" w:lineRule="exact"/>
        <w:ind w:leftChars="200" w:left="1380" w:hangingChars="300" w:hanging="960"/>
        <w:rPr>
          <w:rFonts w:ascii="Times New Roman" w:eastAsia="仿宋" w:hAnsi="Times New Roman" w:cs="Times New Roman"/>
          <w:sz w:val="32"/>
          <w:szCs w:val="32"/>
        </w:rPr>
      </w:pPr>
    </w:p>
    <w:p w:rsidR="005E3847" w:rsidRPr="00276590" w:rsidRDefault="00C8721E" w:rsidP="00D567D2">
      <w:pPr>
        <w:autoSpaceDE w:val="0"/>
        <w:autoSpaceDN w:val="0"/>
        <w:adjustRightInd w:val="0"/>
        <w:snapToGrid w:val="0"/>
        <w:spacing w:line="520" w:lineRule="exact"/>
        <w:ind w:leftChars="200" w:left="1380" w:hangingChars="300" w:hanging="960"/>
        <w:rPr>
          <w:rFonts w:ascii="Times New Roman" w:eastAsia="仿宋" w:hAnsi="Times New Roman" w:cs="Times New Roman"/>
          <w:sz w:val="32"/>
          <w:szCs w:val="32"/>
        </w:rPr>
      </w:pPr>
      <w:r w:rsidRPr="00276590">
        <w:rPr>
          <w:rFonts w:ascii="Times New Roman" w:eastAsia="仿宋" w:hAnsi="Times New Roman" w:cs="Times New Roman"/>
          <w:sz w:val="32"/>
          <w:szCs w:val="32"/>
        </w:rPr>
        <w:t>附件：</w:t>
      </w:r>
      <w:r w:rsidRPr="00276590">
        <w:rPr>
          <w:rFonts w:ascii="Times New Roman" w:eastAsia="仿宋" w:hAnsi="Times New Roman" w:cs="Times New Roman"/>
          <w:sz w:val="32"/>
          <w:szCs w:val="32"/>
        </w:rPr>
        <w:t>1.</w:t>
      </w:r>
      <w:r w:rsidRPr="00276590">
        <w:rPr>
          <w:rFonts w:ascii="Times New Roman" w:eastAsia="仿宋" w:hAnsi="Times New Roman" w:cs="Times New Roman"/>
          <w:sz w:val="32"/>
          <w:szCs w:val="32"/>
        </w:rPr>
        <w:t>省教育厅关于做好</w:t>
      </w:r>
      <w:r w:rsidRPr="00276590">
        <w:rPr>
          <w:rFonts w:ascii="Times New Roman" w:eastAsia="仿宋" w:hAnsi="Times New Roman" w:cs="Times New Roman"/>
          <w:sz w:val="32"/>
          <w:szCs w:val="32"/>
        </w:rPr>
        <w:t>2015</w:t>
      </w:r>
      <w:r w:rsidRPr="00276590">
        <w:rPr>
          <w:rFonts w:ascii="Times New Roman" w:eastAsia="仿宋" w:hAnsi="Times New Roman" w:cs="Times New Roman"/>
          <w:sz w:val="32"/>
          <w:szCs w:val="32"/>
        </w:rPr>
        <w:t>年江苏省高等教育教改研究课题立项建设工作的通知</w:t>
      </w:r>
    </w:p>
    <w:p w:rsidR="00C8721E" w:rsidRPr="00276590" w:rsidRDefault="00C8721E" w:rsidP="00276590">
      <w:pPr>
        <w:autoSpaceDE w:val="0"/>
        <w:autoSpaceDN w:val="0"/>
        <w:adjustRightInd w:val="0"/>
        <w:snapToGrid w:val="0"/>
        <w:spacing w:line="520" w:lineRule="exact"/>
        <w:ind w:leftChars="600" w:left="1580" w:hangingChars="100" w:hanging="320"/>
        <w:rPr>
          <w:rFonts w:ascii="Times New Roman" w:eastAsia="仿宋" w:hAnsi="Times New Roman" w:cs="Times New Roman"/>
          <w:sz w:val="32"/>
          <w:szCs w:val="32"/>
        </w:rPr>
      </w:pPr>
      <w:r w:rsidRPr="00276590">
        <w:rPr>
          <w:rFonts w:ascii="Times New Roman" w:eastAsia="仿宋" w:hAnsi="Times New Roman" w:cs="Times New Roman"/>
          <w:sz w:val="32"/>
          <w:szCs w:val="32"/>
        </w:rPr>
        <w:t>2.</w:t>
      </w:r>
      <w:r w:rsidR="00907490" w:rsidRPr="00276590">
        <w:rPr>
          <w:rFonts w:ascii="Times New Roman" w:eastAsia="仿宋" w:hAnsi="Times New Roman" w:cs="Times New Roman"/>
          <w:sz w:val="32"/>
          <w:szCs w:val="32"/>
        </w:rPr>
        <w:t xml:space="preserve"> 2015</w:t>
      </w:r>
      <w:r w:rsidR="00907490" w:rsidRPr="00276590">
        <w:rPr>
          <w:rFonts w:ascii="Times New Roman" w:eastAsia="仿宋" w:hAnsi="Times New Roman" w:cs="Times New Roman"/>
          <w:sz w:val="32"/>
          <w:szCs w:val="32"/>
        </w:rPr>
        <w:t>年江苏省高等教育教改研究课题立项指南</w:t>
      </w:r>
    </w:p>
    <w:p w:rsidR="00C8721E" w:rsidRPr="00276590" w:rsidRDefault="00C8721E" w:rsidP="00276590">
      <w:pPr>
        <w:autoSpaceDE w:val="0"/>
        <w:autoSpaceDN w:val="0"/>
        <w:adjustRightInd w:val="0"/>
        <w:snapToGrid w:val="0"/>
        <w:spacing w:line="520" w:lineRule="exact"/>
        <w:ind w:leftChars="600" w:left="1580" w:hangingChars="100" w:hanging="320"/>
        <w:rPr>
          <w:rFonts w:ascii="Times New Roman" w:eastAsia="仿宋" w:hAnsi="Times New Roman" w:cs="Times New Roman"/>
          <w:sz w:val="32"/>
          <w:szCs w:val="32"/>
        </w:rPr>
      </w:pPr>
      <w:r w:rsidRPr="00276590">
        <w:rPr>
          <w:rFonts w:ascii="Times New Roman" w:eastAsia="仿宋" w:hAnsi="Times New Roman" w:cs="Times New Roman"/>
          <w:sz w:val="32"/>
          <w:szCs w:val="32"/>
        </w:rPr>
        <w:t>3.</w:t>
      </w:r>
      <w:r w:rsidR="00907490" w:rsidRPr="00276590">
        <w:rPr>
          <w:rFonts w:ascii="Times New Roman" w:eastAsia="仿宋" w:hAnsi="Times New Roman" w:cs="Times New Roman"/>
          <w:sz w:val="32"/>
          <w:szCs w:val="32"/>
        </w:rPr>
        <w:t>江苏省高等教育教学改革研究课题实施方案</w:t>
      </w:r>
    </w:p>
    <w:p w:rsidR="00C8721E" w:rsidRPr="00276590" w:rsidRDefault="00C8721E" w:rsidP="00276590">
      <w:pPr>
        <w:autoSpaceDE w:val="0"/>
        <w:autoSpaceDN w:val="0"/>
        <w:adjustRightInd w:val="0"/>
        <w:snapToGrid w:val="0"/>
        <w:spacing w:line="520" w:lineRule="exact"/>
        <w:ind w:leftChars="600" w:left="1580" w:hangingChars="100" w:hanging="320"/>
        <w:rPr>
          <w:rFonts w:ascii="Times New Roman" w:eastAsia="仿宋" w:hAnsi="Times New Roman" w:cs="Times New Roman"/>
          <w:sz w:val="32"/>
          <w:szCs w:val="32"/>
        </w:rPr>
      </w:pPr>
      <w:r w:rsidRPr="00276590">
        <w:rPr>
          <w:rFonts w:ascii="Times New Roman" w:eastAsia="仿宋" w:hAnsi="Times New Roman" w:cs="Times New Roman"/>
          <w:sz w:val="32"/>
          <w:szCs w:val="32"/>
        </w:rPr>
        <w:t>4.</w:t>
      </w:r>
      <w:r w:rsidRPr="00276590">
        <w:rPr>
          <w:rFonts w:ascii="Times New Roman" w:eastAsia="仿宋" w:hAnsi="Times New Roman" w:cs="Times New Roman"/>
          <w:sz w:val="32"/>
          <w:szCs w:val="32"/>
        </w:rPr>
        <w:t>江苏省高等教育教学改革研究课题申请表</w:t>
      </w:r>
    </w:p>
    <w:p w:rsidR="00C8721E" w:rsidRDefault="00C8721E" w:rsidP="00276590">
      <w:pPr>
        <w:autoSpaceDE w:val="0"/>
        <w:autoSpaceDN w:val="0"/>
        <w:adjustRightInd w:val="0"/>
        <w:snapToGrid w:val="0"/>
        <w:spacing w:line="520" w:lineRule="exact"/>
        <w:ind w:leftChars="600" w:left="1580" w:hangingChars="100" w:hanging="320"/>
        <w:rPr>
          <w:rFonts w:ascii="Times New Roman" w:eastAsia="仿宋" w:hAnsi="Times New Roman" w:cs="Times New Roman"/>
          <w:sz w:val="32"/>
          <w:szCs w:val="32"/>
        </w:rPr>
      </w:pPr>
      <w:r w:rsidRPr="00276590">
        <w:rPr>
          <w:rFonts w:ascii="Times New Roman" w:eastAsia="仿宋" w:hAnsi="Times New Roman" w:cs="Times New Roman"/>
          <w:sz w:val="32"/>
          <w:szCs w:val="32"/>
        </w:rPr>
        <w:t>5.</w:t>
      </w:r>
      <w:r w:rsidRPr="00276590">
        <w:rPr>
          <w:rFonts w:ascii="Times New Roman" w:eastAsia="仿宋" w:hAnsi="Times New Roman" w:cs="Times New Roman"/>
          <w:sz w:val="32"/>
          <w:szCs w:val="32"/>
        </w:rPr>
        <w:t>相关证明材料清单</w:t>
      </w:r>
    </w:p>
    <w:p w:rsidR="00D7628F" w:rsidRPr="00276590" w:rsidRDefault="00D7628F" w:rsidP="00276590">
      <w:pPr>
        <w:autoSpaceDE w:val="0"/>
        <w:autoSpaceDN w:val="0"/>
        <w:adjustRightInd w:val="0"/>
        <w:snapToGrid w:val="0"/>
        <w:spacing w:line="520" w:lineRule="exact"/>
        <w:ind w:leftChars="600" w:left="1580" w:hangingChars="100" w:hanging="320"/>
        <w:rPr>
          <w:rFonts w:ascii="Times New Roman" w:eastAsia="仿宋" w:hAnsi="Times New Roman" w:cs="Times New Roman"/>
          <w:sz w:val="32"/>
          <w:szCs w:val="32"/>
        </w:rPr>
      </w:pPr>
      <w:r>
        <w:rPr>
          <w:rFonts w:ascii="Times New Roman" w:eastAsia="仿宋" w:hAnsi="Times New Roman" w:cs="Times New Roman" w:hint="eastAsia"/>
          <w:sz w:val="32"/>
          <w:szCs w:val="32"/>
        </w:rPr>
        <w:t>6.</w:t>
      </w:r>
      <w:r w:rsidRPr="00D7628F">
        <w:rPr>
          <w:rFonts w:ascii="Times New Roman" w:eastAsia="仿宋" w:hAnsi="Times New Roman" w:cs="Times New Roman" w:hint="eastAsia"/>
          <w:sz w:val="32"/>
          <w:szCs w:val="32"/>
        </w:rPr>
        <w:t>申请材料填写说明</w:t>
      </w:r>
    </w:p>
    <w:p w:rsidR="00931520" w:rsidRDefault="00931520" w:rsidP="00AA0E22">
      <w:pPr>
        <w:spacing w:line="520" w:lineRule="exact"/>
        <w:jc w:val="right"/>
        <w:rPr>
          <w:rFonts w:ascii="仿宋" w:eastAsia="仿宋" w:hAnsi="仿宋"/>
          <w:sz w:val="32"/>
          <w:szCs w:val="32"/>
        </w:rPr>
      </w:pPr>
    </w:p>
    <w:p w:rsidR="005E3847" w:rsidRPr="00276590" w:rsidRDefault="005E3847" w:rsidP="00931520">
      <w:pPr>
        <w:wordWrap w:val="0"/>
        <w:spacing w:line="520" w:lineRule="exact"/>
        <w:jc w:val="right"/>
        <w:rPr>
          <w:rFonts w:ascii="仿宋" w:eastAsia="仿宋" w:hAnsi="仿宋"/>
          <w:sz w:val="32"/>
          <w:szCs w:val="32"/>
        </w:rPr>
      </w:pPr>
      <w:r w:rsidRPr="00276590">
        <w:rPr>
          <w:rFonts w:ascii="仿宋" w:eastAsia="仿宋" w:hAnsi="仿宋" w:hint="eastAsia"/>
          <w:sz w:val="32"/>
          <w:szCs w:val="32"/>
        </w:rPr>
        <w:t>教务处</w:t>
      </w:r>
      <w:r w:rsidR="00931520">
        <w:rPr>
          <w:rFonts w:ascii="仿宋" w:eastAsia="仿宋" w:hAnsi="仿宋" w:hint="eastAsia"/>
          <w:sz w:val="32"/>
          <w:szCs w:val="32"/>
        </w:rPr>
        <w:t xml:space="preserve">  </w:t>
      </w:r>
      <w:r w:rsidR="00931520">
        <w:rPr>
          <w:rFonts w:ascii="仿宋" w:eastAsia="仿宋" w:hAnsi="仿宋"/>
          <w:sz w:val="32"/>
          <w:szCs w:val="32"/>
        </w:rPr>
        <w:t xml:space="preserve"> </w:t>
      </w:r>
      <w:r w:rsidRPr="00276590">
        <w:rPr>
          <w:rFonts w:ascii="仿宋" w:eastAsia="仿宋" w:hAnsi="仿宋"/>
          <w:sz w:val="32"/>
          <w:szCs w:val="32"/>
        </w:rPr>
        <w:t xml:space="preserve"> </w:t>
      </w:r>
    </w:p>
    <w:p w:rsidR="005E3847" w:rsidRPr="00A517CA" w:rsidRDefault="00F77A9F" w:rsidP="00AA0E22">
      <w:pPr>
        <w:spacing w:line="520" w:lineRule="exact"/>
        <w:jc w:val="right"/>
        <w:rPr>
          <w:rFonts w:ascii="Times New Roman" w:eastAsia="仿宋" w:hAnsi="Times New Roman" w:cs="Times New Roman"/>
          <w:sz w:val="32"/>
          <w:szCs w:val="32"/>
        </w:rPr>
      </w:pPr>
      <w:r w:rsidRPr="00A517CA">
        <w:rPr>
          <w:rFonts w:ascii="Times New Roman" w:eastAsia="仿宋" w:hAnsi="Times New Roman" w:cs="Times New Roman"/>
          <w:sz w:val="32"/>
          <w:szCs w:val="32"/>
        </w:rPr>
        <w:t>2015</w:t>
      </w:r>
      <w:r w:rsidRPr="00A517CA">
        <w:rPr>
          <w:rFonts w:ascii="Times New Roman" w:eastAsia="仿宋" w:hAnsi="Times New Roman" w:cs="Times New Roman"/>
          <w:sz w:val="32"/>
          <w:szCs w:val="32"/>
        </w:rPr>
        <w:t>年</w:t>
      </w:r>
      <w:r w:rsidRPr="00A517CA">
        <w:rPr>
          <w:rFonts w:ascii="Times New Roman" w:eastAsia="仿宋" w:hAnsi="Times New Roman" w:cs="Times New Roman"/>
          <w:sz w:val="32"/>
          <w:szCs w:val="32"/>
        </w:rPr>
        <w:t>5</w:t>
      </w:r>
      <w:r w:rsidRPr="00A517CA">
        <w:rPr>
          <w:rFonts w:ascii="Times New Roman" w:eastAsia="仿宋" w:hAnsi="Times New Roman" w:cs="Times New Roman"/>
          <w:sz w:val="32"/>
          <w:szCs w:val="32"/>
        </w:rPr>
        <w:t>月</w:t>
      </w:r>
      <w:r w:rsidRPr="00A517CA">
        <w:rPr>
          <w:rFonts w:ascii="Times New Roman" w:eastAsia="仿宋" w:hAnsi="Times New Roman" w:cs="Times New Roman"/>
          <w:sz w:val="32"/>
          <w:szCs w:val="32"/>
        </w:rPr>
        <w:t>25</w:t>
      </w:r>
      <w:r w:rsidRPr="00A517CA">
        <w:rPr>
          <w:rFonts w:ascii="Times New Roman" w:eastAsia="仿宋" w:hAnsi="Times New Roman" w:cs="Times New Roman"/>
          <w:sz w:val="32"/>
          <w:szCs w:val="32"/>
        </w:rPr>
        <w:t>日</w:t>
      </w:r>
    </w:p>
    <w:sectPr w:rsidR="005E3847" w:rsidRPr="00A517CA" w:rsidSect="00AA0E22">
      <w:footerReference w:type="default" r:id="rId7"/>
      <w:pgSz w:w="11906" w:h="16838"/>
      <w:pgMar w:top="1418" w:right="1531" w:bottom="204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3D5" w:rsidRDefault="001023D5" w:rsidP="0071537B">
      <w:r>
        <w:separator/>
      </w:r>
    </w:p>
  </w:endnote>
  <w:endnote w:type="continuationSeparator" w:id="0">
    <w:p w:rsidR="001023D5" w:rsidRDefault="001023D5" w:rsidP="0071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940538"/>
      <w:docPartObj>
        <w:docPartGallery w:val="Page Numbers (Bottom of Page)"/>
        <w:docPartUnique/>
      </w:docPartObj>
    </w:sdtPr>
    <w:sdtEndPr/>
    <w:sdtContent>
      <w:p w:rsidR="0071537B" w:rsidRDefault="0071537B">
        <w:pPr>
          <w:pStyle w:val="a6"/>
          <w:jc w:val="center"/>
        </w:pPr>
        <w:r>
          <w:fldChar w:fldCharType="begin"/>
        </w:r>
        <w:r>
          <w:instrText>PAGE   \* MERGEFORMAT</w:instrText>
        </w:r>
        <w:r>
          <w:fldChar w:fldCharType="separate"/>
        </w:r>
        <w:r w:rsidR="000A2A7C" w:rsidRPr="000A2A7C">
          <w:rPr>
            <w:noProof/>
            <w:lang w:val="zh-CN"/>
          </w:rPr>
          <w:t>4</w:t>
        </w:r>
        <w:r>
          <w:fldChar w:fldCharType="end"/>
        </w:r>
      </w:p>
    </w:sdtContent>
  </w:sdt>
  <w:p w:rsidR="0071537B" w:rsidRDefault="007153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3D5" w:rsidRDefault="001023D5" w:rsidP="0071537B">
      <w:r>
        <w:separator/>
      </w:r>
    </w:p>
  </w:footnote>
  <w:footnote w:type="continuationSeparator" w:id="0">
    <w:p w:rsidR="001023D5" w:rsidRDefault="001023D5" w:rsidP="00715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9CC"/>
    <w:multiLevelType w:val="hybridMultilevel"/>
    <w:tmpl w:val="01BE27A4"/>
    <w:lvl w:ilvl="0" w:tplc="04090011">
      <w:start w:val="1"/>
      <w:numFmt w:val="decimal"/>
      <w:lvlText w:val="%1)"/>
      <w:lvlJc w:val="left"/>
      <w:pPr>
        <w:ind w:left="980" w:hanging="420"/>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4421465"/>
    <w:multiLevelType w:val="hybridMultilevel"/>
    <w:tmpl w:val="FC88A50A"/>
    <w:lvl w:ilvl="0" w:tplc="19A40706">
      <w:start w:val="1"/>
      <w:numFmt w:val="decimal"/>
      <w:suff w:val="nothing"/>
      <w:lvlText w:val="（%1）"/>
      <w:lvlJc w:val="left"/>
      <w:pPr>
        <w:ind w:left="0" w:firstLine="0"/>
      </w:pPr>
      <w:rPr>
        <w:rFonts w:ascii="Times New Roman" w:hAnsi="Times New Roman" w:cs="Times New Roman"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270041F"/>
    <w:multiLevelType w:val="hybridMultilevel"/>
    <w:tmpl w:val="3A8679EC"/>
    <w:lvl w:ilvl="0" w:tplc="DB62F4AE">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E23C95"/>
    <w:multiLevelType w:val="hybridMultilevel"/>
    <w:tmpl w:val="D1F6756E"/>
    <w:lvl w:ilvl="0" w:tplc="76EE012E">
      <w:start w:val="1"/>
      <w:numFmt w:val="chineseCountingThousand"/>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2DF9643A"/>
    <w:multiLevelType w:val="hybridMultilevel"/>
    <w:tmpl w:val="ADC6200E"/>
    <w:lvl w:ilvl="0" w:tplc="0409001B">
      <w:start w:val="1"/>
      <w:numFmt w:val="lowerRoman"/>
      <w:lvlText w:val="%1."/>
      <w:lvlJc w:val="righ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2F19208A"/>
    <w:multiLevelType w:val="hybridMultilevel"/>
    <w:tmpl w:val="26CE3A96"/>
    <w:lvl w:ilvl="0" w:tplc="F56A687A">
      <w:start w:val="1"/>
      <w:numFmt w:val="decimal"/>
      <w:lvlText w:val="%1)"/>
      <w:lvlJc w:val="left"/>
      <w:pPr>
        <w:ind w:left="980" w:hanging="420"/>
      </w:pPr>
      <w:rPr>
        <w:rFonts w:ascii="Times New Roman" w:hAnsi="Times New Roman" w:cs="Times New Roman"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30A4538B"/>
    <w:multiLevelType w:val="hybridMultilevel"/>
    <w:tmpl w:val="E2AEDD58"/>
    <w:lvl w:ilvl="0" w:tplc="B9D6F378">
      <w:start w:val="1"/>
      <w:numFmt w:val="chineseCountingThousand"/>
      <w:suff w:val="nothing"/>
      <w:lvlText w:val="%1、"/>
      <w:lvlJc w:val="left"/>
      <w:pPr>
        <w:ind w:left="0" w:firstLine="284"/>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3BBB42A3"/>
    <w:multiLevelType w:val="hybridMultilevel"/>
    <w:tmpl w:val="13E6A43A"/>
    <w:lvl w:ilvl="0" w:tplc="C386745E">
      <w:start w:val="1"/>
      <w:numFmt w:val="decimal"/>
      <w:suff w:val="nothing"/>
      <w:lvlText w:val="%1."/>
      <w:lvlJc w:val="left"/>
      <w:pPr>
        <w:ind w:left="0" w:firstLine="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A7590B"/>
    <w:multiLevelType w:val="hybridMultilevel"/>
    <w:tmpl w:val="9BF80026"/>
    <w:lvl w:ilvl="0" w:tplc="ECA28EB8">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143637"/>
    <w:multiLevelType w:val="hybridMultilevel"/>
    <w:tmpl w:val="A434CDD8"/>
    <w:lvl w:ilvl="0" w:tplc="9528A1F2">
      <w:start w:val="1"/>
      <w:numFmt w:val="decimal"/>
      <w:lvlText w:val="%1)"/>
      <w:lvlJc w:val="left"/>
      <w:pPr>
        <w:ind w:left="980" w:hanging="420"/>
      </w:pPr>
      <w:rPr>
        <w:rFonts w:ascii="Times New Roman" w:hAnsi="Times New Roman" w:cs="Times New Roman"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61FF5114"/>
    <w:multiLevelType w:val="hybridMultilevel"/>
    <w:tmpl w:val="58C011C6"/>
    <w:lvl w:ilvl="0" w:tplc="5330DC98">
      <w:start w:val="1"/>
      <w:numFmt w:val="decimal"/>
      <w:suff w:val="nothing"/>
      <w:lvlText w:val="%1."/>
      <w:lvlJc w:val="left"/>
      <w:pPr>
        <w:ind w:left="0" w:firstLine="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232594D"/>
    <w:multiLevelType w:val="hybridMultilevel"/>
    <w:tmpl w:val="619E4288"/>
    <w:lvl w:ilvl="0" w:tplc="8B2E0B3E">
      <w:start w:val="1"/>
      <w:numFmt w:val="decimal"/>
      <w:lvlText w:val="（%1）"/>
      <w:lvlJc w:val="left"/>
      <w:pPr>
        <w:ind w:left="980" w:hanging="420"/>
      </w:pPr>
      <w:rPr>
        <w:rFonts w:ascii="Times New Roman" w:hAnsi="Times New Roman" w:cs="Times New Roman"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6512272F"/>
    <w:multiLevelType w:val="hybridMultilevel"/>
    <w:tmpl w:val="FC88A50A"/>
    <w:lvl w:ilvl="0" w:tplc="19A40706">
      <w:start w:val="1"/>
      <w:numFmt w:val="decimal"/>
      <w:suff w:val="nothing"/>
      <w:lvlText w:val="（%1）"/>
      <w:lvlJc w:val="left"/>
      <w:pPr>
        <w:ind w:left="0" w:firstLine="0"/>
      </w:pPr>
      <w:rPr>
        <w:rFonts w:ascii="Times New Roman" w:hAnsi="Times New Roman" w:cs="Times New Roman"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69D611EC"/>
    <w:multiLevelType w:val="hybridMultilevel"/>
    <w:tmpl w:val="FC88A50A"/>
    <w:lvl w:ilvl="0" w:tplc="19A40706">
      <w:start w:val="1"/>
      <w:numFmt w:val="decimal"/>
      <w:suff w:val="nothing"/>
      <w:lvlText w:val="（%1）"/>
      <w:lvlJc w:val="left"/>
      <w:pPr>
        <w:ind w:left="0" w:firstLine="0"/>
      </w:pPr>
      <w:rPr>
        <w:rFonts w:ascii="Times New Roman" w:hAnsi="Times New Roman" w:cs="Times New Roman"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735F5499"/>
    <w:multiLevelType w:val="hybridMultilevel"/>
    <w:tmpl w:val="FC88A50A"/>
    <w:lvl w:ilvl="0" w:tplc="19A40706">
      <w:start w:val="1"/>
      <w:numFmt w:val="decimal"/>
      <w:suff w:val="nothing"/>
      <w:lvlText w:val="（%1）"/>
      <w:lvlJc w:val="left"/>
      <w:pPr>
        <w:ind w:left="0" w:firstLine="0"/>
      </w:pPr>
      <w:rPr>
        <w:rFonts w:ascii="Times New Roman" w:hAnsi="Times New Roman" w:cs="Times New Roman"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79586F07"/>
    <w:multiLevelType w:val="hybridMultilevel"/>
    <w:tmpl w:val="FC88A50A"/>
    <w:lvl w:ilvl="0" w:tplc="19A40706">
      <w:start w:val="1"/>
      <w:numFmt w:val="decimal"/>
      <w:suff w:val="nothing"/>
      <w:lvlText w:val="（%1）"/>
      <w:lvlJc w:val="left"/>
      <w:pPr>
        <w:ind w:left="0" w:firstLine="0"/>
      </w:pPr>
      <w:rPr>
        <w:rFonts w:ascii="Times New Roman" w:hAnsi="Times New Roman" w:cs="Times New Roman"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6"/>
  </w:num>
  <w:num w:numId="3">
    <w:abstractNumId w:val="7"/>
  </w:num>
  <w:num w:numId="4">
    <w:abstractNumId w:val="8"/>
  </w:num>
  <w:num w:numId="5">
    <w:abstractNumId w:val="4"/>
  </w:num>
  <w:num w:numId="6">
    <w:abstractNumId w:val="11"/>
  </w:num>
  <w:num w:numId="7">
    <w:abstractNumId w:val="12"/>
  </w:num>
  <w:num w:numId="8">
    <w:abstractNumId w:val="2"/>
  </w:num>
  <w:num w:numId="9">
    <w:abstractNumId w:val="5"/>
  </w:num>
  <w:num w:numId="10">
    <w:abstractNumId w:val="0"/>
  </w:num>
  <w:num w:numId="11">
    <w:abstractNumId w:val="9"/>
  </w:num>
  <w:num w:numId="12">
    <w:abstractNumId w:val="10"/>
  </w:num>
  <w:num w:numId="13">
    <w:abstractNumId w:val="15"/>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47"/>
    <w:rsid w:val="00071039"/>
    <w:rsid w:val="000A2A7C"/>
    <w:rsid w:val="000C0596"/>
    <w:rsid w:val="000C4633"/>
    <w:rsid w:val="000D72B5"/>
    <w:rsid w:val="001023D5"/>
    <w:rsid w:val="0014110B"/>
    <w:rsid w:val="001639F1"/>
    <w:rsid w:val="001B351C"/>
    <w:rsid w:val="001B7C88"/>
    <w:rsid w:val="001E175E"/>
    <w:rsid w:val="00223D69"/>
    <w:rsid w:val="00263787"/>
    <w:rsid w:val="00274352"/>
    <w:rsid w:val="00276590"/>
    <w:rsid w:val="002E6FF5"/>
    <w:rsid w:val="002E7B14"/>
    <w:rsid w:val="002F2658"/>
    <w:rsid w:val="00337250"/>
    <w:rsid w:val="00337847"/>
    <w:rsid w:val="00383976"/>
    <w:rsid w:val="00393F7F"/>
    <w:rsid w:val="003B1C74"/>
    <w:rsid w:val="004104B5"/>
    <w:rsid w:val="00427D0A"/>
    <w:rsid w:val="004617B8"/>
    <w:rsid w:val="004B7277"/>
    <w:rsid w:val="00537319"/>
    <w:rsid w:val="005659DE"/>
    <w:rsid w:val="0056623A"/>
    <w:rsid w:val="005C34E0"/>
    <w:rsid w:val="005E3847"/>
    <w:rsid w:val="006025C9"/>
    <w:rsid w:val="0061536F"/>
    <w:rsid w:val="0064278A"/>
    <w:rsid w:val="00705C0A"/>
    <w:rsid w:val="0071537B"/>
    <w:rsid w:val="00744CF6"/>
    <w:rsid w:val="00754155"/>
    <w:rsid w:val="0077686B"/>
    <w:rsid w:val="00801D71"/>
    <w:rsid w:val="008339B6"/>
    <w:rsid w:val="00852D09"/>
    <w:rsid w:val="008B6BD4"/>
    <w:rsid w:val="008C4B54"/>
    <w:rsid w:val="008F131C"/>
    <w:rsid w:val="008F2D57"/>
    <w:rsid w:val="008F7B1F"/>
    <w:rsid w:val="00907490"/>
    <w:rsid w:val="00927747"/>
    <w:rsid w:val="00931520"/>
    <w:rsid w:val="0094000F"/>
    <w:rsid w:val="00943ACC"/>
    <w:rsid w:val="0097258E"/>
    <w:rsid w:val="009A1055"/>
    <w:rsid w:val="00A03583"/>
    <w:rsid w:val="00A517CA"/>
    <w:rsid w:val="00AA0E22"/>
    <w:rsid w:val="00B177B0"/>
    <w:rsid w:val="00B20262"/>
    <w:rsid w:val="00B25D78"/>
    <w:rsid w:val="00B77BE4"/>
    <w:rsid w:val="00BF7796"/>
    <w:rsid w:val="00C16EDE"/>
    <w:rsid w:val="00C300DA"/>
    <w:rsid w:val="00C707BE"/>
    <w:rsid w:val="00C80CB3"/>
    <w:rsid w:val="00C8695A"/>
    <w:rsid w:val="00C8721E"/>
    <w:rsid w:val="00CB10DA"/>
    <w:rsid w:val="00CD54A7"/>
    <w:rsid w:val="00CF0BCB"/>
    <w:rsid w:val="00D062EE"/>
    <w:rsid w:val="00D369A3"/>
    <w:rsid w:val="00D567D2"/>
    <w:rsid w:val="00D7628F"/>
    <w:rsid w:val="00DB2026"/>
    <w:rsid w:val="00DF0AA6"/>
    <w:rsid w:val="00E27692"/>
    <w:rsid w:val="00E34661"/>
    <w:rsid w:val="00E3468E"/>
    <w:rsid w:val="00E57FB5"/>
    <w:rsid w:val="00EA4C52"/>
    <w:rsid w:val="00EB3E81"/>
    <w:rsid w:val="00EF6084"/>
    <w:rsid w:val="00F77A9F"/>
    <w:rsid w:val="00FA5D4F"/>
    <w:rsid w:val="00FF5F11"/>
    <w:rsid w:val="00FF6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77CC82-1FB5-4243-90BA-8447F0A4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B14"/>
    <w:pPr>
      <w:ind w:firstLineChars="200" w:firstLine="420"/>
    </w:pPr>
  </w:style>
  <w:style w:type="character" w:styleId="a4">
    <w:name w:val="Hyperlink"/>
    <w:basedOn w:val="a0"/>
    <w:uiPriority w:val="99"/>
    <w:unhideWhenUsed/>
    <w:rsid w:val="00BF7796"/>
    <w:rPr>
      <w:color w:val="0563C1" w:themeColor="hyperlink"/>
      <w:u w:val="single"/>
    </w:rPr>
  </w:style>
  <w:style w:type="paragraph" w:styleId="a5">
    <w:name w:val="header"/>
    <w:basedOn w:val="a"/>
    <w:link w:val="Char"/>
    <w:uiPriority w:val="99"/>
    <w:unhideWhenUsed/>
    <w:rsid w:val="00715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1537B"/>
    <w:rPr>
      <w:sz w:val="18"/>
      <w:szCs w:val="18"/>
    </w:rPr>
  </w:style>
  <w:style w:type="paragraph" w:styleId="a6">
    <w:name w:val="footer"/>
    <w:basedOn w:val="a"/>
    <w:link w:val="Char0"/>
    <w:uiPriority w:val="99"/>
    <w:unhideWhenUsed/>
    <w:rsid w:val="0071537B"/>
    <w:pPr>
      <w:tabs>
        <w:tab w:val="center" w:pos="4153"/>
        <w:tab w:val="right" w:pos="8306"/>
      </w:tabs>
      <w:snapToGrid w:val="0"/>
      <w:jc w:val="left"/>
    </w:pPr>
    <w:rPr>
      <w:sz w:val="18"/>
      <w:szCs w:val="18"/>
    </w:rPr>
  </w:style>
  <w:style w:type="character" w:customStyle="1" w:styleId="Char0">
    <w:name w:val="页脚 Char"/>
    <w:basedOn w:val="a0"/>
    <w:link w:val="a6"/>
    <w:uiPriority w:val="99"/>
    <w:rsid w:val="0071537B"/>
    <w:rPr>
      <w:sz w:val="18"/>
      <w:szCs w:val="18"/>
    </w:rPr>
  </w:style>
  <w:style w:type="paragraph" w:styleId="a7">
    <w:name w:val="Balloon Text"/>
    <w:basedOn w:val="a"/>
    <w:link w:val="Char1"/>
    <w:uiPriority w:val="99"/>
    <w:semiHidden/>
    <w:unhideWhenUsed/>
    <w:rsid w:val="008F7B1F"/>
    <w:rPr>
      <w:sz w:val="18"/>
      <w:szCs w:val="18"/>
    </w:rPr>
  </w:style>
  <w:style w:type="character" w:customStyle="1" w:styleId="Char1">
    <w:name w:val="批注框文本 Char"/>
    <w:basedOn w:val="a0"/>
    <w:link w:val="a7"/>
    <w:uiPriority w:val="99"/>
    <w:semiHidden/>
    <w:rsid w:val="008F7B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吕筠</dc:creator>
  <cp:keywords/>
  <dc:description/>
  <cp:lastModifiedBy>吕筠</cp:lastModifiedBy>
  <cp:revision>72</cp:revision>
  <cp:lastPrinted>2015-05-23T05:34:00Z</cp:lastPrinted>
  <dcterms:created xsi:type="dcterms:W3CDTF">2015-05-22T02:01:00Z</dcterms:created>
  <dcterms:modified xsi:type="dcterms:W3CDTF">2015-05-25T01:55:00Z</dcterms:modified>
</cp:coreProperties>
</file>