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E0" w:rsidRDefault="008B4F6D" w:rsidP="000C4DEA">
      <w:pPr>
        <w:spacing w:line="600" w:lineRule="exact"/>
        <w:jc w:val="center"/>
        <w:rPr>
          <w:rFonts w:ascii="方正小标宋简体" w:eastAsia="方正小标宋简体" w:hAnsi="微软雅黑"/>
          <w:b/>
          <w:sz w:val="30"/>
          <w:szCs w:val="30"/>
        </w:rPr>
      </w:pPr>
      <w:r w:rsidRPr="004578E0">
        <w:rPr>
          <w:rFonts w:ascii="方正小标宋简体" w:eastAsia="方正小标宋简体" w:hAnsi="微软雅黑" w:hint="eastAsia"/>
          <w:b/>
          <w:sz w:val="30"/>
          <w:szCs w:val="30"/>
        </w:rPr>
        <w:t>南京大学</w:t>
      </w:r>
      <w:r w:rsidR="00576ED9">
        <w:rPr>
          <w:rFonts w:ascii="方正小标宋简体" w:eastAsia="方正小标宋简体" w:hAnsi="微软雅黑" w:hint="eastAsia"/>
          <w:b/>
          <w:sz w:val="30"/>
          <w:szCs w:val="30"/>
        </w:rPr>
        <w:t>“</w:t>
      </w:r>
      <w:r w:rsidR="00576ED9" w:rsidRPr="004578E0">
        <w:rPr>
          <w:rFonts w:ascii="方正小标宋简体" w:eastAsia="方正小标宋简体" w:hAnsi="微软雅黑" w:hint="eastAsia"/>
          <w:b/>
          <w:sz w:val="30"/>
          <w:szCs w:val="30"/>
        </w:rPr>
        <w:t>计算机与金融工程</w:t>
      </w:r>
      <w:r w:rsidR="00576ED9">
        <w:rPr>
          <w:rFonts w:ascii="方正小标宋简体" w:eastAsia="方正小标宋简体" w:hAnsi="微软雅黑" w:hint="eastAsia"/>
          <w:b/>
          <w:sz w:val="30"/>
          <w:szCs w:val="30"/>
        </w:rPr>
        <w:t>”</w:t>
      </w:r>
      <w:r w:rsidRPr="004578E0">
        <w:rPr>
          <w:rFonts w:ascii="方正小标宋简体" w:eastAsia="方正小标宋简体" w:hAnsi="微软雅黑" w:hint="eastAsia"/>
          <w:b/>
          <w:sz w:val="30"/>
          <w:szCs w:val="30"/>
        </w:rPr>
        <w:t>交叉</w:t>
      </w:r>
      <w:r w:rsidR="00576ED9">
        <w:rPr>
          <w:rFonts w:ascii="方正小标宋简体" w:eastAsia="方正小标宋简体" w:hAnsi="微软雅黑" w:hint="eastAsia"/>
          <w:b/>
          <w:sz w:val="30"/>
          <w:szCs w:val="30"/>
        </w:rPr>
        <w:t>复合</w:t>
      </w:r>
      <w:r w:rsidRPr="004578E0">
        <w:rPr>
          <w:rFonts w:ascii="方正小标宋简体" w:eastAsia="方正小标宋简体" w:hAnsi="微软雅黑" w:hint="eastAsia"/>
          <w:b/>
          <w:sz w:val="30"/>
          <w:szCs w:val="30"/>
        </w:rPr>
        <w:t>本科人才培养方案及</w:t>
      </w:r>
    </w:p>
    <w:p w:rsidR="00CB6087" w:rsidRPr="004578E0" w:rsidRDefault="008B4F6D" w:rsidP="000C4DEA">
      <w:pPr>
        <w:spacing w:line="600" w:lineRule="exact"/>
        <w:jc w:val="center"/>
        <w:rPr>
          <w:rFonts w:ascii="方正小标宋简体" w:eastAsia="方正小标宋简体" w:hAnsi="微软雅黑"/>
          <w:b/>
          <w:sz w:val="30"/>
          <w:szCs w:val="30"/>
        </w:rPr>
      </w:pPr>
      <w:r w:rsidRPr="004578E0">
        <w:rPr>
          <w:rFonts w:ascii="方正小标宋简体" w:eastAsia="方正小标宋简体" w:hAnsi="微软雅黑" w:hint="eastAsia"/>
          <w:b/>
          <w:sz w:val="30"/>
          <w:szCs w:val="30"/>
        </w:rPr>
        <w:t>指导性教学计划</w:t>
      </w:r>
      <w:r w:rsidR="003C5319">
        <w:rPr>
          <w:rFonts w:ascii="方正小标宋简体" w:eastAsia="方正小标宋简体" w:hAnsi="微软雅黑" w:hint="eastAsia"/>
          <w:b/>
          <w:sz w:val="30"/>
          <w:szCs w:val="30"/>
        </w:rPr>
        <w:t>（暂行）</w:t>
      </w:r>
    </w:p>
    <w:p w:rsidR="008B4F6D" w:rsidRPr="00835BC9" w:rsidRDefault="00835BC9" w:rsidP="000C4DEA">
      <w:pPr>
        <w:pStyle w:val="1"/>
        <w:numPr>
          <w:ilvl w:val="0"/>
          <w:numId w:val="1"/>
        </w:numPr>
        <w:spacing w:before="0" w:after="0" w:line="600" w:lineRule="exact"/>
        <w:rPr>
          <w:rFonts w:ascii="宋体" w:eastAsia="宋体" w:hAnsi="宋体"/>
          <w:sz w:val="24"/>
          <w:szCs w:val="24"/>
        </w:rPr>
      </w:pPr>
      <w:r w:rsidRPr="00835BC9">
        <w:rPr>
          <w:rFonts w:ascii="宋体" w:eastAsia="宋体" w:hAnsi="宋体" w:hint="eastAsia"/>
          <w:sz w:val="24"/>
          <w:szCs w:val="24"/>
        </w:rPr>
        <w:t>本科人才</w:t>
      </w:r>
      <w:r w:rsidRPr="00835BC9">
        <w:rPr>
          <w:rFonts w:ascii="宋体" w:eastAsia="宋体" w:hAnsi="宋体"/>
          <w:sz w:val="24"/>
          <w:szCs w:val="24"/>
        </w:rPr>
        <w:t>培养</w:t>
      </w:r>
      <w:r w:rsidRPr="00835BC9">
        <w:rPr>
          <w:rFonts w:ascii="宋体" w:eastAsia="宋体" w:hAnsi="宋体" w:hint="eastAsia"/>
          <w:sz w:val="24"/>
          <w:szCs w:val="24"/>
        </w:rPr>
        <w:t>指导</w:t>
      </w:r>
      <w:r w:rsidRPr="00835BC9">
        <w:rPr>
          <w:rFonts w:ascii="宋体" w:eastAsia="宋体" w:hAnsi="宋体"/>
          <w:sz w:val="24"/>
          <w:szCs w:val="24"/>
        </w:rPr>
        <w:t>思想</w:t>
      </w:r>
    </w:p>
    <w:p w:rsidR="00835BC9" w:rsidRPr="005D6C0F" w:rsidRDefault="00835BC9" w:rsidP="000C4DEA">
      <w:pPr>
        <w:spacing w:line="600" w:lineRule="exact"/>
        <w:ind w:firstLineChars="200" w:firstLine="480"/>
        <w:rPr>
          <w:rFonts w:ascii="宋体" w:eastAsia="宋体" w:hAnsi="宋体"/>
          <w:sz w:val="24"/>
          <w:szCs w:val="24"/>
        </w:rPr>
      </w:pPr>
      <w:r w:rsidRPr="005D6C0F">
        <w:rPr>
          <w:rFonts w:ascii="宋体" w:eastAsia="宋体" w:hAnsi="宋体" w:hint="eastAsia"/>
          <w:sz w:val="24"/>
          <w:szCs w:val="24"/>
        </w:rPr>
        <w:t>本</w:t>
      </w:r>
      <w:r w:rsidR="00865DDC" w:rsidRPr="005D6C0F">
        <w:rPr>
          <w:rFonts w:ascii="宋体" w:eastAsia="宋体" w:hAnsi="宋体" w:hint="eastAsia"/>
          <w:sz w:val="24"/>
          <w:szCs w:val="24"/>
        </w:rPr>
        <w:t>人才培养方案</w:t>
      </w:r>
      <w:r w:rsidRPr="005D6C0F">
        <w:rPr>
          <w:rFonts w:ascii="宋体" w:eastAsia="宋体" w:hAnsi="宋体" w:hint="eastAsia"/>
          <w:sz w:val="24"/>
          <w:szCs w:val="24"/>
        </w:rPr>
        <w:t>制定的基本指导思想是：宽基础、重实践、求复合、创模式。“宽基础”指凝练、融合两个专业的学科基础，在有限的学习时间内，奠定宽广的复合型人才的学科基础。“重实践”指在专业实践的基础上，加强与金融工程行业人才需求的对接，留出足够的企业实训空间，将复合人才的实践实训落到实处。“求复合”指在学科基础课程、专业选修课程以及实践实训课程的建设中，按照复合人才的知识结构和能力结构特征，强调内容重构、教学手段创新。“创模式”指在教学实施过程中，不断总结经验，不断探索开放共享机制，力争形成既符合学科内涵又体现学科交叉的融合培养新模式。</w:t>
      </w:r>
    </w:p>
    <w:p w:rsidR="005D6C0F" w:rsidRDefault="005D6C0F" w:rsidP="000C4DEA">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培养目标</w:t>
      </w:r>
    </w:p>
    <w:p w:rsidR="005D6C0F" w:rsidRDefault="005D6C0F" w:rsidP="000C4DEA">
      <w:pPr>
        <w:spacing w:line="600" w:lineRule="exact"/>
        <w:ind w:firstLineChars="200" w:firstLine="480"/>
        <w:rPr>
          <w:rFonts w:ascii="宋体" w:eastAsia="宋体" w:hAnsi="宋体"/>
          <w:sz w:val="24"/>
          <w:szCs w:val="24"/>
        </w:rPr>
      </w:pPr>
      <w:r w:rsidRPr="005D6C0F">
        <w:rPr>
          <w:rFonts w:ascii="宋体" w:eastAsia="宋体" w:hAnsi="宋体" w:hint="eastAsia"/>
          <w:sz w:val="24"/>
          <w:szCs w:val="24"/>
        </w:rPr>
        <w:t>在南京大学</w:t>
      </w:r>
      <w:r w:rsidR="009C2D24">
        <w:rPr>
          <w:rFonts w:ascii="宋体" w:eastAsia="宋体" w:hAnsi="宋体" w:hint="eastAsia"/>
          <w:sz w:val="24"/>
          <w:szCs w:val="24"/>
        </w:rPr>
        <w:t>“三三制”</w:t>
      </w:r>
      <w:r w:rsidRPr="005D6C0F">
        <w:rPr>
          <w:rFonts w:ascii="宋体" w:eastAsia="宋体" w:hAnsi="宋体" w:hint="eastAsia"/>
          <w:sz w:val="24"/>
          <w:szCs w:val="24"/>
        </w:rPr>
        <w:t>人才培养方案的指导下，结合计算机科学与技术专业和金融工程复合型人才培养的具体内涵，发挥南京大学计算机学科和金融工程学科的</w:t>
      </w:r>
      <w:r w:rsidR="009C2D24">
        <w:rPr>
          <w:rFonts w:ascii="宋体" w:eastAsia="宋体" w:hAnsi="宋体" w:hint="eastAsia"/>
          <w:sz w:val="24"/>
          <w:szCs w:val="24"/>
        </w:rPr>
        <w:t>人才培养、</w:t>
      </w:r>
      <w:r w:rsidR="009C2D24">
        <w:rPr>
          <w:rFonts w:ascii="宋体" w:eastAsia="宋体" w:hAnsi="宋体"/>
          <w:sz w:val="24"/>
          <w:szCs w:val="24"/>
        </w:rPr>
        <w:t>学科建设和平台</w:t>
      </w:r>
      <w:r w:rsidRPr="005D6C0F">
        <w:rPr>
          <w:rFonts w:ascii="宋体" w:eastAsia="宋体" w:hAnsi="宋体" w:hint="eastAsia"/>
          <w:sz w:val="24"/>
          <w:szCs w:val="24"/>
        </w:rPr>
        <w:t>优势，加强与金融工程行业人才需求的对接，培养德、智、体、美全面发展，掌握自然科学基础知识，具备良好外语运用能力，具有扎实的计算机理论与系统基础、金融工程理论与系统基础，在金融工程应用软件开发以及银行、证券、保险等各类金融机构的</w:t>
      </w:r>
      <w:r w:rsidRPr="005D6C0F">
        <w:rPr>
          <w:rFonts w:ascii="宋体" w:eastAsia="宋体" w:hAnsi="宋体"/>
          <w:sz w:val="24"/>
          <w:szCs w:val="24"/>
        </w:rPr>
        <w:t>IT部门从事计算机与金融工程系统分析、设计、实施和维护等方面研发与管理的能力的高层次、复合型、国际化计算机与金融工程化专业人才。</w:t>
      </w:r>
    </w:p>
    <w:p w:rsidR="00373AC2" w:rsidRDefault="00373AC2" w:rsidP="000C4DEA">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培养规格</w:t>
      </w:r>
      <w:r>
        <w:rPr>
          <w:rFonts w:ascii="宋体" w:eastAsia="宋体" w:hAnsi="宋体"/>
          <w:sz w:val="24"/>
          <w:szCs w:val="24"/>
        </w:rPr>
        <w:t>与路径</w:t>
      </w:r>
    </w:p>
    <w:p w:rsidR="00CC40CC" w:rsidRPr="00CC40CC" w:rsidRDefault="00CC40CC" w:rsidP="000C4DEA">
      <w:pPr>
        <w:pStyle w:val="2"/>
        <w:numPr>
          <w:ilvl w:val="0"/>
          <w:numId w:val="3"/>
        </w:numPr>
        <w:spacing w:before="0" w:after="0" w:line="600" w:lineRule="exact"/>
        <w:ind w:firstLineChars="200" w:firstLine="482"/>
        <w:rPr>
          <w:rFonts w:ascii="宋体" w:eastAsia="宋体" w:hAnsi="宋体"/>
          <w:sz w:val="24"/>
          <w:szCs w:val="24"/>
        </w:rPr>
      </w:pPr>
      <w:r w:rsidRPr="00CC40CC">
        <w:rPr>
          <w:rFonts w:ascii="宋体" w:eastAsia="宋体" w:hAnsi="宋体" w:hint="eastAsia"/>
          <w:sz w:val="24"/>
          <w:szCs w:val="24"/>
        </w:rPr>
        <w:t>人才</w:t>
      </w:r>
      <w:r w:rsidRPr="00CC40CC">
        <w:rPr>
          <w:rFonts w:ascii="宋体" w:eastAsia="宋体" w:hAnsi="宋体"/>
          <w:sz w:val="24"/>
          <w:szCs w:val="24"/>
        </w:rPr>
        <w:t>培养规格</w:t>
      </w:r>
    </w:p>
    <w:p w:rsidR="00CC40CC" w:rsidRPr="00AC71E9" w:rsidRDefault="00CC40CC" w:rsidP="00AC71E9">
      <w:pPr>
        <w:pStyle w:val="a7"/>
        <w:numPr>
          <w:ilvl w:val="0"/>
          <w:numId w:val="5"/>
        </w:numPr>
        <w:spacing w:line="600" w:lineRule="exact"/>
        <w:ind w:firstLine="482"/>
        <w:rPr>
          <w:rFonts w:ascii="宋体" w:eastAsia="宋体" w:hAnsi="宋体"/>
          <w:b/>
          <w:sz w:val="24"/>
          <w:szCs w:val="24"/>
        </w:rPr>
      </w:pPr>
      <w:r w:rsidRPr="00AC71E9">
        <w:rPr>
          <w:rFonts w:ascii="宋体" w:eastAsia="宋体" w:hAnsi="宋体"/>
          <w:b/>
          <w:sz w:val="24"/>
          <w:szCs w:val="24"/>
        </w:rPr>
        <w:t>素质结构要求</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lastRenderedPageBreak/>
        <w:t>思想道德素质：热爱祖国，拥护中国共产党的领导，树立科学的世界观、人生观和价值观；具有责任心和社会责任感；具有法律意识，自觉遵纪守法；热爱本专业、注重职业道德修养；具有诚信意识和团队精神。</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文化素质：具有一定的文学艺术修养、人际沟通修养和现代意识。具有国际视野和跨文化的交流、竞争与合作能力。</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专业素质：掌握科学思维方法和科学研究方法；具备求实创新意识和严谨的科学素养；了解与</w:t>
      </w:r>
      <w:proofErr w:type="gramStart"/>
      <w:r w:rsidRPr="00CC40CC">
        <w:rPr>
          <w:rFonts w:ascii="宋体" w:eastAsia="宋体" w:hAnsi="宋体" w:hint="eastAsia"/>
          <w:sz w:val="24"/>
          <w:szCs w:val="24"/>
        </w:rPr>
        <w:t>本方向</w:t>
      </w:r>
      <w:proofErr w:type="gramEnd"/>
      <w:r w:rsidRPr="00CC40CC">
        <w:rPr>
          <w:rFonts w:ascii="宋体" w:eastAsia="宋体" w:hAnsi="宋体" w:hint="eastAsia"/>
          <w:sz w:val="24"/>
          <w:szCs w:val="24"/>
        </w:rPr>
        <w:t>相关的产品研发、生产、设计的法律、法规，熟悉环境保护和可持续发展等方面的方针、政策和法津、法规，能正确认识科学研究与工程应用对于客观世界和社会的影响。具有较强的工程意识和效益意识，能够解决复杂金融系统中的问题，开展相应的软件系统研发和维护。</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身心素质：具有较好的身体素质和心理素质。</w:t>
      </w:r>
    </w:p>
    <w:p w:rsidR="00CC40CC" w:rsidRPr="00AC71E9" w:rsidRDefault="00CC40CC" w:rsidP="00AC71E9">
      <w:pPr>
        <w:pStyle w:val="a7"/>
        <w:numPr>
          <w:ilvl w:val="0"/>
          <w:numId w:val="5"/>
        </w:numPr>
        <w:spacing w:line="600" w:lineRule="exact"/>
        <w:ind w:firstLine="482"/>
        <w:rPr>
          <w:rFonts w:ascii="宋体" w:eastAsia="宋体" w:hAnsi="宋体"/>
          <w:b/>
          <w:sz w:val="24"/>
          <w:szCs w:val="24"/>
        </w:rPr>
      </w:pPr>
      <w:r w:rsidRPr="00AC71E9">
        <w:rPr>
          <w:rFonts w:ascii="宋体" w:eastAsia="宋体" w:hAnsi="宋体"/>
          <w:b/>
          <w:sz w:val="24"/>
          <w:szCs w:val="24"/>
        </w:rPr>
        <w:t xml:space="preserve">能力结构要求 </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基本能力：具有适应发展的能力以及终身学习的能力；掌握文献检索、资料查询及其</w:t>
      </w:r>
      <w:proofErr w:type="gramStart"/>
      <w:r w:rsidRPr="00CC40CC">
        <w:rPr>
          <w:rFonts w:ascii="宋体" w:eastAsia="宋体" w:hAnsi="宋体" w:hint="eastAsia"/>
          <w:sz w:val="24"/>
          <w:szCs w:val="24"/>
        </w:rPr>
        <w:t>它手段</w:t>
      </w:r>
      <w:proofErr w:type="gramEnd"/>
      <w:r w:rsidRPr="00CC40CC">
        <w:rPr>
          <w:rFonts w:ascii="宋体" w:eastAsia="宋体" w:hAnsi="宋体" w:hint="eastAsia"/>
          <w:sz w:val="24"/>
          <w:szCs w:val="24"/>
        </w:rPr>
        <w:t>获取相关信息的基本方法；具有较强的表达能力和人际交往能力以及</w:t>
      </w:r>
      <w:r w:rsidR="00F16C50">
        <w:rPr>
          <w:rFonts w:ascii="宋体" w:eastAsia="宋体" w:hAnsi="宋体" w:hint="eastAsia"/>
          <w:sz w:val="24"/>
          <w:szCs w:val="24"/>
        </w:rPr>
        <w:t>团队协作</w:t>
      </w:r>
      <w:r w:rsidRPr="00CC40CC">
        <w:rPr>
          <w:rFonts w:ascii="宋体" w:eastAsia="宋体" w:hAnsi="宋体" w:hint="eastAsia"/>
          <w:sz w:val="24"/>
          <w:szCs w:val="24"/>
        </w:rPr>
        <w:t>能力</w:t>
      </w:r>
      <w:r w:rsidR="007804FB">
        <w:rPr>
          <w:rFonts w:ascii="宋体" w:eastAsia="宋体" w:hAnsi="宋体" w:hint="eastAsia"/>
          <w:sz w:val="24"/>
          <w:szCs w:val="24"/>
        </w:rPr>
        <w:t>。</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专业能力：掌握扎实的工程基础知识和本专业的基本理论知识，了解</w:t>
      </w:r>
      <w:proofErr w:type="gramStart"/>
      <w:r w:rsidRPr="00CC40CC">
        <w:rPr>
          <w:rFonts w:ascii="宋体" w:eastAsia="宋体" w:hAnsi="宋体" w:hint="eastAsia"/>
          <w:sz w:val="24"/>
          <w:szCs w:val="24"/>
        </w:rPr>
        <w:t>本方向</w:t>
      </w:r>
      <w:proofErr w:type="gramEnd"/>
      <w:r w:rsidRPr="00CC40CC">
        <w:rPr>
          <w:rFonts w:ascii="宋体" w:eastAsia="宋体" w:hAnsi="宋体" w:hint="eastAsia"/>
          <w:sz w:val="24"/>
          <w:szCs w:val="24"/>
        </w:rPr>
        <w:t>的前沿发展现状和趋势；具有扎实的金融算法设计分析能力、金融应用软件设计与实现能力及创新应用能力。</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创新能力：创造性思维能力、科技开发能力、科学研究能力以及对新知识、新技术的敏锐性。</w:t>
      </w:r>
    </w:p>
    <w:p w:rsidR="00CC40CC" w:rsidRPr="00AC71E9" w:rsidRDefault="00CC40CC" w:rsidP="00AC71E9">
      <w:pPr>
        <w:pStyle w:val="a7"/>
        <w:numPr>
          <w:ilvl w:val="0"/>
          <w:numId w:val="5"/>
        </w:numPr>
        <w:spacing w:line="600" w:lineRule="exact"/>
        <w:ind w:firstLine="482"/>
        <w:rPr>
          <w:rFonts w:ascii="宋体" w:eastAsia="宋体" w:hAnsi="宋体"/>
          <w:b/>
          <w:sz w:val="24"/>
          <w:szCs w:val="24"/>
        </w:rPr>
      </w:pPr>
      <w:r w:rsidRPr="00AC71E9">
        <w:rPr>
          <w:rFonts w:ascii="宋体" w:eastAsia="宋体" w:hAnsi="宋体"/>
          <w:b/>
          <w:sz w:val="24"/>
          <w:szCs w:val="24"/>
        </w:rPr>
        <w:t xml:space="preserve">知识结构要求 </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工具性知识：外语、文献检索、科技写作等。</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人文社会科学知识：文学、哲学、政治学、社会学、法学、心理学、思想道</w:t>
      </w:r>
      <w:r w:rsidRPr="00CC40CC">
        <w:rPr>
          <w:rFonts w:ascii="宋体" w:eastAsia="宋体" w:hAnsi="宋体" w:hint="eastAsia"/>
          <w:sz w:val="24"/>
          <w:szCs w:val="24"/>
        </w:rPr>
        <w:lastRenderedPageBreak/>
        <w:t>德、职业道德、艺术等。</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自然科学知识：数学、物理学、经济学等自然科学知识。</w:t>
      </w:r>
    </w:p>
    <w:p w:rsidR="00CC40CC" w:rsidRPr="00CC40CC" w:rsidRDefault="00CC40CC" w:rsidP="000C4DEA">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专业方向技术基础知识：计算思维、离散数学、程序设计（含实验）、宏观经济学、微观经济学、管理学等。</w:t>
      </w:r>
    </w:p>
    <w:p w:rsidR="002C1C5D" w:rsidRDefault="00CC40CC" w:rsidP="002C1C5D">
      <w:pPr>
        <w:spacing w:line="600" w:lineRule="exact"/>
        <w:ind w:firstLineChars="200" w:firstLine="480"/>
        <w:rPr>
          <w:rFonts w:ascii="宋体" w:eastAsia="宋体" w:hAnsi="宋体"/>
          <w:sz w:val="24"/>
          <w:szCs w:val="24"/>
        </w:rPr>
      </w:pPr>
      <w:r w:rsidRPr="00CC40CC">
        <w:rPr>
          <w:rFonts w:ascii="宋体" w:eastAsia="宋体" w:hAnsi="宋体" w:hint="eastAsia"/>
          <w:sz w:val="24"/>
          <w:szCs w:val="24"/>
        </w:rPr>
        <w:t>专业方向知识：数据结构和金融算法、金融软件工程、计算机网络、金融数据处理及智能系统、运筹学、金融经济学、货币银行学、财务会计等。</w:t>
      </w:r>
    </w:p>
    <w:p w:rsidR="001F7E50" w:rsidRPr="00F86F7D" w:rsidRDefault="001F7E50" w:rsidP="00F86F7D">
      <w:pPr>
        <w:pStyle w:val="2"/>
        <w:numPr>
          <w:ilvl w:val="0"/>
          <w:numId w:val="3"/>
        </w:numPr>
        <w:spacing w:before="0" w:after="0" w:line="600" w:lineRule="exact"/>
        <w:ind w:firstLineChars="200" w:firstLine="482"/>
        <w:rPr>
          <w:rFonts w:ascii="宋体" w:eastAsia="宋体" w:hAnsi="宋体"/>
          <w:sz w:val="24"/>
          <w:szCs w:val="24"/>
        </w:rPr>
      </w:pPr>
      <w:r w:rsidRPr="001F7E50">
        <w:rPr>
          <w:rFonts w:ascii="宋体" w:eastAsia="宋体" w:hAnsi="宋体" w:hint="eastAsia"/>
          <w:sz w:val="24"/>
          <w:szCs w:val="24"/>
        </w:rPr>
        <w:t>人才培养路径</w:t>
      </w:r>
    </w:p>
    <w:p w:rsidR="00F86F7D" w:rsidRPr="00911E6D" w:rsidRDefault="00E728EE" w:rsidP="00911E6D">
      <w:pPr>
        <w:spacing w:line="600" w:lineRule="exact"/>
        <w:ind w:firstLineChars="200" w:firstLine="420"/>
        <w:rPr>
          <w:rFonts w:ascii="宋体" w:eastAsia="宋体" w:hAnsi="宋体"/>
          <w:sz w:val="24"/>
          <w:szCs w:val="24"/>
        </w:rPr>
      </w:pPr>
      <w:r>
        <w:rPr>
          <w:rFonts w:ascii="宋体" w:hAnsi="宋体"/>
          <w:bCs/>
          <w:noProof/>
          <w:szCs w:val="21"/>
        </w:rPr>
        <w:drawing>
          <wp:anchor distT="0" distB="0" distL="114300" distR="114300" simplePos="0" relativeHeight="251658240" behindDoc="0" locked="0" layoutInCell="1" allowOverlap="1" wp14:anchorId="24AE24E7" wp14:editId="47CA8790">
            <wp:simplePos x="0" y="0"/>
            <wp:positionH relativeFrom="column">
              <wp:posOffset>167640</wp:posOffset>
            </wp:positionH>
            <wp:positionV relativeFrom="paragraph">
              <wp:posOffset>784860</wp:posOffset>
            </wp:positionV>
            <wp:extent cx="5274310" cy="2581910"/>
            <wp:effectExtent l="0" t="0" r="254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581910"/>
                    </a:xfrm>
                    <a:prstGeom prst="rect">
                      <a:avLst/>
                    </a:prstGeom>
                  </pic:spPr>
                </pic:pic>
              </a:graphicData>
            </a:graphic>
          </wp:anchor>
        </w:drawing>
      </w:r>
      <w:r w:rsidR="00F86F7D" w:rsidRPr="00911E6D">
        <w:rPr>
          <w:rFonts w:ascii="宋体" w:eastAsia="宋体" w:hAnsi="宋体" w:hint="eastAsia"/>
          <w:sz w:val="24"/>
          <w:szCs w:val="24"/>
        </w:rPr>
        <w:t>在南京大学“三三制”人才培养体系指导下，计算机与金融工程实验班实施</w:t>
      </w:r>
      <w:r w:rsidR="00454C9E">
        <w:rPr>
          <w:rFonts w:ascii="宋体" w:eastAsia="宋体" w:hAnsi="宋体" w:hint="eastAsia"/>
          <w:sz w:val="24"/>
          <w:szCs w:val="24"/>
        </w:rPr>
        <w:t>“</w:t>
      </w:r>
      <w:r w:rsidR="00454C9E" w:rsidRPr="00911E6D">
        <w:rPr>
          <w:rFonts w:ascii="宋体" w:eastAsia="宋体" w:hAnsi="宋体" w:hint="eastAsia"/>
          <w:sz w:val="24"/>
          <w:szCs w:val="24"/>
        </w:rPr>
        <w:t>1</w:t>
      </w:r>
      <w:r w:rsidR="00454C9E" w:rsidRPr="00911E6D">
        <w:rPr>
          <w:rFonts w:ascii="宋体" w:eastAsia="宋体" w:hAnsi="宋体"/>
          <w:sz w:val="24"/>
          <w:szCs w:val="24"/>
        </w:rPr>
        <w:t>+3</w:t>
      </w:r>
      <w:r w:rsidR="00454C9E">
        <w:rPr>
          <w:rFonts w:ascii="宋体" w:eastAsia="宋体" w:hAnsi="宋体" w:hint="eastAsia"/>
          <w:sz w:val="24"/>
          <w:szCs w:val="24"/>
        </w:rPr>
        <w:t>”</w:t>
      </w:r>
      <w:r w:rsidR="00F86F7D" w:rsidRPr="00911E6D">
        <w:rPr>
          <w:rFonts w:ascii="宋体" w:eastAsia="宋体" w:hAnsi="宋体" w:hint="eastAsia"/>
          <w:sz w:val="24"/>
          <w:szCs w:val="24"/>
        </w:rPr>
        <w:t>培养模式：</w:t>
      </w:r>
    </w:p>
    <w:p w:rsidR="00F86F7D" w:rsidRPr="00D376E9" w:rsidRDefault="00F86F7D" w:rsidP="00F86F7D">
      <w:pPr>
        <w:spacing w:beforeLines="50" w:before="156" w:line="360" w:lineRule="exact"/>
        <w:ind w:leftChars="-257" w:left="-540" w:firstLine="540"/>
        <w:rPr>
          <w:rFonts w:ascii="宋体" w:hAnsi="宋体"/>
          <w:bCs/>
          <w:szCs w:val="21"/>
        </w:rPr>
      </w:pPr>
    </w:p>
    <w:p w:rsidR="00DC241A" w:rsidRPr="00CF3196" w:rsidRDefault="00911E6D" w:rsidP="00CF3196">
      <w:pPr>
        <w:pStyle w:val="1"/>
        <w:numPr>
          <w:ilvl w:val="0"/>
          <w:numId w:val="1"/>
        </w:numPr>
        <w:spacing w:before="0" w:after="0" w:line="600" w:lineRule="exact"/>
        <w:rPr>
          <w:rFonts w:ascii="宋体" w:eastAsia="宋体" w:hAnsi="宋体"/>
          <w:sz w:val="24"/>
          <w:szCs w:val="24"/>
        </w:rPr>
      </w:pPr>
      <w:r w:rsidRPr="00911E6D">
        <w:rPr>
          <w:rFonts w:ascii="宋体" w:eastAsia="宋体" w:hAnsi="宋体" w:hint="eastAsia"/>
          <w:sz w:val="24"/>
          <w:szCs w:val="24"/>
        </w:rPr>
        <w:t>课程体系</w:t>
      </w:r>
    </w:p>
    <w:p w:rsidR="00CF3196" w:rsidRPr="00454C9E" w:rsidRDefault="00CF3196" w:rsidP="00454C9E">
      <w:pPr>
        <w:pStyle w:val="2"/>
        <w:numPr>
          <w:ilvl w:val="0"/>
          <w:numId w:val="13"/>
        </w:numPr>
        <w:spacing w:before="0" w:after="0" w:line="600" w:lineRule="exact"/>
        <w:ind w:firstLineChars="200" w:firstLine="482"/>
        <w:rPr>
          <w:rFonts w:ascii="宋体" w:eastAsia="宋体" w:hAnsi="宋体"/>
          <w:sz w:val="24"/>
          <w:szCs w:val="24"/>
        </w:rPr>
      </w:pPr>
      <w:r w:rsidRPr="009E528A">
        <w:rPr>
          <w:rFonts w:ascii="宋体" w:eastAsia="宋体" w:hAnsi="宋体" w:hint="eastAsia"/>
          <w:sz w:val="24"/>
          <w:szCs w:val="24"/>
        </w:rPr>
        <w:t>交叉</w:t>
      </w:r>
      <w:r w:rsidRPr="009E528A">
        <w:rPr>
          <w:rFonts w:ascii="宋体" w:eastAsia="宋体" w:hAnsi="宋体"/>
          <w:sz w:val="24"/>
          <w:szCs w:val="24"/>
        </w:rPr>
        <w:t>方向</w:t>
      </w:r>
      <w:r w:rsidRPr="009E528A">
        <w:rPr>
          <w:rFonts w:ascii="宋体" w:eastAsia="宋体" w:hAnsi="宋体" w:hint="eastAsia"/>
          <w:sz w:val="24"/>
          <w:szCs w:val="24"/>
        </w:rPr>
        <w:t>平台准入课程，总计</w:t>
      </w:r>
      <w:r w:rsidRPr="009E528A">
        <w:rPr>
          <w:rFonts w:ascii="宋体" w:eastAsia="宋体" w:hAnsi="宋体"/>
          <w:sz w:val="24"/>
          <w:szCs w:val="24"/>
        </w:rPr>
        <w:t>11</w:t>
      </w:r>
      <w:r w:rsidRPr="009E528A">
        <w:rPr>
          <w:rFonts w:ascii="宋体" w:eastAsia="宋体" w:hAnsi="宋体" w:hint="eastAsia"/>
          <w:sz w:val="24"/>
          <w:szCs w:val="24"/>
        </w:rPr>
        <w:t>学分。E类课程。</w:t>
      </w:r>
    </w:p>
    <w:p w:rsidR="00CF3196" w:rsidRPr="009E528A" w:rsidRDefault="009E528A" w:rsidP="009E528A">
      <w:pPr>
        <w:spacing w:line="600" w:lineRule="exact"/>
        <w:ind w:firstLineChars="200" w:firstLine="482"/>
        <w:rPr>
          <w:rFonts w:ascii="宋体" w:eastAsia="宋体" w:hAnsi="宋体"/>
          <w:b/>
          <w:sz w:val="24"/>
          <w:szCs w:val="24"/>
        </w:rPr>
      </w:pPr>
      <w:r>
        <w:rPr>
          <w:rFonts w:ascii="宋体" w:eastAsia="宋体" w:hAnsi="宋体" w:hint="eastAsia"/>
          <w:b/>
          <w:sz w:val="24"/>
          <w:szCs w:val="24"/>
        </w:rPr>
        <w:t>计算机科学与技术专业</w:t>
      </w:r>
      <w:r w:rsidR="00CF3196" w:rsidRPr="009E528A">
        <w:rPr>
          <w:rFonts w:ascii="宋体" w:eastAsia="宋体" w:hAnsi="宋体"/>
          <w:b/>
          <w:sz w:val="24"/>
          <w:szCs w:val="24"/>
        </w:rPr>
        <w:t>学生准入：</w:t>
      </w:r>
    </w:p>
    <w:p w:rsidR="00CF3196" w:rsidRPr="009E528A" w:rsidRDefault="00CF3196" w:rsidP="009E528A">
      <w:pPr>
        <w:pStyle w:val="a7"/>
        <w:numPr>
          <w:ilvl w:val="0"/>
          <w:numId w:val="12"/>
        </w:numPr>
        <w:spacing w:line="600" w:lineRule="exact"/>
        <w:ind w:firstLineChars="0"/>
        <w:rPr>
          <w:rFonts w:ascii="宋体" w:eastAsia="宋体" w:hAnsi="宋体"/>
          <w:sz w:val="24"/>
          <w:szCs w:val="24"/>
        </w:rPr>
      </w:pPr>
      <w:r w:rsidRPr="009E528A">
        <w:rPr>
          <w:rFonts w:ascii="宋体" w:eastAsia="宋体" w:hAnsi="宋体" w:hint="eastAsia"/>
          <w:sz w:val="24"/>
          <w:szCs w:val="24"/>
        </w:rPr>
        <w:t>计算思维（2学分）</w:t>
      </w:r>
    </w:p>
    <w:p w:rsidR="00CF3196" w:rsidRPr="009A1692" w:rsidRDefault="00CF3196" w:rsidP="009A1692">
      <w:pPr>
        <w:pStyle w:val="a7"/>
        <w:numPr>
          <w:ilvl w:val="0"/>
          <w:numId w:val="12"/>
        </w:numPr>
        <w:spacing w:line="600" w:lineRule="exact"/>
        <w:ind w:firstLineChars="0"/>
        <w:rPr>
          <w:rFonts w:ascii="宋体" w:eastAsia="宋体" w:hAnsi="宋体" w:hint="eastAsia"/>
          <w:sz w:val="24"/>
          <w:szCs w:val="24"/>
        </w:rPr>
      </w:pPr>
      <w:r w:rsidRPr="009E528A">
        <w:rPr>
          <w:rFonts w:ascii="宋体" w:eastAsia="宋体" w:hAnsi="宋体" w:hint="eastAsia"/>
          <w:sz w:val="24"/>
          <w:szCs w:val="24"/>
        </w:rPr>
        <w:t>程序设计基础（</w:t>
      </w:r>
      <w:r w:rsidR="009A1692">
        <w:rPr>
          <w:rFonts w:ascii="宋体" w:eastAsia="宋体" w:hAnsi="宋体"/>
          <w:sz w:val="24"/>
          <w:szCs w:val="24"/>
        </w:rPr>
        <w:t>4</w:t>
      </w:r>
      <w:r w:rsidRPr="009E528A">
        <w:rPr>
          <w:rFonts w:ascii="宋体" w:eastAsia="宋体" w:hAnsi="宋体" w:hint="eastAsia"/>
          <w:sz w:val="24"/>
          <w:szCs w:val="24"/>
        </w:rPr>
        <w:t>学分）</w:t>
      </w:r>
    </w:p>
    <w:p w:rsidR="00CF3196" w:rsidRPr="009E528A" w:rsidRDefault="00CF3196" w:rsidP="009E528A">
      <w:pPr>
        <w:pStyle w:val="a7"/>
        <w:numPr>
          <w:ilvl w:val="0"/>
          <w:numId w:val="12"/>
        </w:numPr>
        <w:spacing w:line="600" w:lineRule="exact"/>
        <w:ind w:firstLineChars="0"/>
        <w:rPr>
          <w:rFonts w:ascii="宋体" w:eastAsia="宋体" w:hAnsi="宋体"/>
          <w:sz w:val="24"/>
          <w:szCs w:val="24"/>
        </w:rPr>
      </w:pPr>
      <w:r w:rsidRPr="009E528A">
        <w:rPr>
          <w:rFonts w:ascii="宋体" w:eastAsia="宋体" w:hAnsi="宋体" w:hint="eastAsia"/>
          <w:sz w:val="24"/>
          <w:szCs w:val="24"/>
        </w:rPr>
        <w:t>离散数学（4学分）</w:t>
      </w:r>
    </w:p>
    <w:p w:rsidR="00CF3196" w:rsidRPr="009E528A" w:rsidRDefault="009E528A" w:rsidP="009E528A">
      <w:pPr>
        <w:spacing w:line="600" w:lineRule="exact"/>
        <w:ind w:firstLineChars="200" w:firstLine="482"/>
        <w:rPr>
          <w:rFonts w:ascii="宋体" w:eastAsia="宋体" w:hAnsi="宋体"/>
          <w:b/>
          <w:sz w:val="24"/>
          <w:szCs w:val="24"/>
        </w:rPr>
      </w:pPr>
      <w:r>
        <w:rPr>
          <w:rFonts w:ascii="宋体" w:eastAsia="宋体" w:hAnsi="宋体" w:hint="eastAsia"/>
          <w:b/>
          <w:sz w:val="24"/>
          <w:szCs w:val="24"/>
        </w:rPr>
        <w:lastRenderedPageBreak/>
        <w:t>管理科学与工程类</w:t>
      </w:r>
      <w:r w:rsidR="00CF3196" w:rsidRPr="009E528A">
        <w:rPr>
          <w:rFonts w:ascii="宋体" w:eastAsia="宋体" w:hAnsi="宋体"/>
          <w:b/>
          <w:sz w:val="24"/>
          <w:szCs w:val="24"/>
        </w:rPr>
        <w:t>学生准入：</w:t>
      </w:r>
    </w:p>
    <w:p w:rsidR="00CF3196" w:rsidRPr="00454C9E" w:rsidRDefault="00CF3196" w:rsidP="009E528A">
      <w:pPr>
        <w:pStyle w:val="a7"/>
        <w:numPr>
          <w:ilvl w:val="0"/>
          <w:numId w:val="12"/>
        </w:numPr>
        <w:spacing w:line="600" w:lineRule="exact"/>
        <w:ind w:firstLineChars="0"/>
        <w:rPr>
          <w:rFonts w:ascii="宋体" w:eastAsia="宋体" w:hAnsi="宋体"/>
          <w:sz w:val="24"/>
          <w:szCs w:val="24"/>
        </w:rPr>
      </w:pPr>
      <w:r w:rsidRPr="00454C9E">
        <w:rPr>
          <w:rFonts w:ascii="宋体" w:eastAsia="宋体" w:hAnsi="宋体"/>
          <w:sz w:val="24"/>
          <w:szCs w:val="24"/>
        </w:rPr>
        <w:t>C语言程序设计</w:t>
      </w:r>
      <w:r w:rsidRPr="00454C9E">
        <w:rPr>
          <w:rFonts w:ascii="宋体" w:eastAsia="宋体" w:hAnsi="宋体" w:hint="eastAsia"/>
          <w:sz w:val="24"/>
          <w:szCs w:val="24"/>
        </w:rPr>
        <w:t>（4学分</w:t>
      </w:r>
      <w:r w:rsidRPr="00454C9E">
        <w:rPr>
          <w:rFonts w:ascii="宋体" w:eastAsia="宋体" w:hAnsi="宋体"/>
          <w:sz w:val="24"/>
          <w:szCs w:val="24"/>
        </w:rPr>
        <w:t>）</w:t>
      </w:r>
    </w:p>
    <w:p w:rsidR="00CF3196" w:rsidRPr="009E528A" w:rsidRDefault="00CF3196" w:rsidP="009E528A">
      <w:pPr>
        <w:pStyle w:val="a7"/>
        <w:numPr>
          <w:ilvl w:val="0"/>
          <w:numId w:val="12"/>
        </w:numPr>
        <w:spacing w:line="600" w:lineRule="exact"/>
        <w:ind w:firstLineChars="0"/>
        <w:rPr>
          <w:rFonts w:ascii="宋体" w:eastAsia="宋体" w:hAnsi="宋体"/>
          <w:sz w:val="24"/>
          <w:szCs w:val="24"/>
        </w:rPr>
      </w:pPr>
      <w:r w:rsidRPr="009E528A">
        <w:rPr>
          <w:rFonts w:ascii="宋体" w:eastAsia="宋体" w:hAnsi="宋体" w:hint="eastAsia"/>
          <w:sz w:val="24"/>
          <w:szCs w:val="24"/>
        </w:rPr>
        <w:t>宏观</w:t>
      </w:r>
      <w:r w:rsidRPr="009E528A">
        <w:rPr>
          <w:rFonts w:ascii="宋体" w:eastAsia="宋体" w:hAnsi="宋体"/>
          <w:sz w:val="24"/>
          <w:szCs w:val="24"/>
        </w:rPr>
        <w:t>经济学（</w:t>
      </w:r>
      <w:r w:rsidRPr="009E528A">
        <w:rPr>
          <w:rFonts w:ascii="宋体" w:eastAsia="宋体" w:hAnsi="宋体" w:hint="eastAsia"/>
          <w:sz w:val="24"/>
          <w:szCs w:val="24"/>
        </w:rPr>
        <w:t>2学分</w:t>
      </w:r>
      <w:r w:rsidRPr="009E528A">
        <w:rPr>
          <w:rFonts w:ascii="宋体" w:eastAsia="宋体" w:hAnsi="宋体"/>
          <w:sz w:val="24"/>
          <w:szCs w:val="24"/>
        </w:rPr>
        <w:t>）</w:t>
      </w:r>
    </w:p>
    <w:p w:rsidR="00CF3196" w:rsidRPr="009E528A" w:rsidRDefault="00CF3196" w:rsidP="009E528A">
      <w:pPr>
        <w:pStyle w:val="a7"/>
        <w:numPr>
          <w:ilvl w:val="0"/>
          <w:numId w:val="12"/>
        </w:numPr>
        <w:spacing w:line="600" w:lineRule="exact"/>
        <w:ind w:firstLineChars="0"/>
        <w:rPr>
          <w:rFonts w:ascii="宋体" w:eastAsia="宋体" w:hAnsi="宋体"/>
          <w:sz w:val="24"/>
          <w:szCs w:val="24"/>
        </w:rPr>
      </w:pPr>
      <w:r w:rsidRPr="009E528A">
        <w:rPr>
          <w:rFonts w:ascii="宋体" w:eastAsia="宋体" w:hAnsi="宋体" w:hint="eastAsia"/>
          <w:sz w:val="24"/>
          <w:szCs w:val="24"/>
        </w:rPr>
        <w:t>微观</w:t>
      </w:r>
      <w:r w:rsidRPr="009E528A">
        <w:rPr>
          <w:rFonts w:ascii="宋体" w:eastAsia="宋体" w:hAnsi="宋体"/>
          <w:sz w:val="24"/>
          <w:szCs w:val="24"/>
        </w:rPr>
        <w:t>经济学（</w:t>
      </w:r>
      <w:r w:rsidRPr="009E528A">
        <w:rPr>
          <w:rFonts w:ascii="宋体" w:eastAsia="宋体" w:hAnsi="宋体" w:hint="eastAsia"/>
          <w:sz w:val="24"/>
          <w:szCs w:val="24"/>
        </w:rPr>
        <w:t>2学分</w:t>
      </w:r>
      <w:r w:rsidRPr="009E528A">
        <w:rPr>
          <w:rFonts w:ascii="宋体" w:eastAsia="宋体" w:hAnsi="宋体"/>
          <w:sz w:val="24"/>
          <w:szCs w:val="24"/>
        </w:rPr>
        <w:t>）</w:t>
      </w:r>
    </w:p>
    <w:p w:rsidR="00CF3196" w:rsidRPr="009E528A" w:rsidRDefault="00CF3196" w:rsidP="009E528A">
      <w:pPr>
        <w:pStyle w:val="a7"/>
        <w:numPr>
          <w:ilvl w:val="0"/>
          <w:numId w:val="12"/>
        </w:numPr>
        <w:spacing w:line="600" w:lineRule="exact"/>
        <w:ind w:firstLineChars="0"/>
        <w:rPr>
          <w:rFonts w:ascii="宋体" w:eastAsia="宋体" w:hAnsi="宋体"/>
          <w:sz w:val="24"/>
          <w:szCs w:val="24"/>
        </w:rPr>
      </w:pPr>
      <w:r w:rsidRPr="009E528A">
        <w:rPr>
          <w:rFonts w:ascii="宋体" w:eastAsia="宋体" w:hAnsi="宋体" w:hint="eastAsia"/>
          <w:sz w:val="24"/>
          <w:szCs w:val="24"/>
        </w:rPr>
        <w:t>管理学</w:t>
      </w:r>
      <w:r w:rsidRPr="009E528A">
        <w:rPr>
          <w:rFonts w:ascii="宋体" w:eastAsia="宋体" w:hAnsi="宋体"/>
          <w:sz w:val="24"/>
          <w:szCs w:val="24"/>
        </w:rPr>
        <w:t>（</w:t>
      </w:r>
      <w:r w:rsidRPr="009E528A">
        <w:rPr>
          <w:rFonts w:ascii="宋体" w:eastAsia="宋体" w:hAnsi="宋体" w:hint="eastAsia"/>
          <w:sz w:val="24"/>
          <w:szCs w:val="24"/>
        </w:rPr>
        <w:t>3学分</w:t>
      </w:r>
      <w:r w:rsidRPr="009E528A">
        <w:rPr>
          <w:rFonts w:ascii="宋体" w:eastAsia="宋体" w:hAnsi="宋体"/>
          <w:sz w:val="24"/>
          <w:szCs w:val="24"/>
        </w:rPr>
        <w:t>）</w:t>
      </w:r>
    </w:p>
    <w:p w:rsidR="00CF3196" w:rsidRPr="009E528A" w:rsidRDefault="00CF3196" w:rsidP="009E528A">
      <w:pPr>
        <w:spacing w:line="600" w:lineRule="exact"/>
        <w:ind w:firstLineChars="200" w:firstLine="480"/>
        <w:rPr>
          <w:rFonts w:ascii="宋体" w:eastAsia="宋体" w:hAnsi="宋体"/>
          <w:sz w:val="24"/>
          <w:szCs w:val="24"/>
        </w:rPr>
      </w:pPr>
      <w:r w:rsidRPr="009E528A">
        <w:rPr>
          <w:rFonts w:ascii="宋体" w:eastAsia="宋体" w:hAnsi="宋体" w:hint="eastAsia"/>
          <w:sz w:val="24"/>
          <w:szCs w:val="24"/>
        </w:rPr>
        <w:t>由</w:t>
      </w:r>
      <w:r w:rsidR="009E528A" w:rsidRPr="009E528A">
        <w:rPr>
          <w:rFonts w:ascii="宋体" w:eastAsia="宋体" w:hAnsi="宋体" w:hint="eastAsia"/>
          <w:sz w:val="24"/>
          <w:szCs w:val="24"/>
        </w:rPr>
        <w:t>计算机与金融工程实验班专家委员会</w:t>
      </w:r>
      <w:r w:rsidRPr="009E528A">
        <w:rPr>
          <w:rFonts w:ascii="宋体" w:eastAsia="宋体" w:hAnsi="宋体"/>
          <w:sz w:val="24"/>
          <w:szCs w:val="24"/>
        </w:rPr>
        <w:t>，面试审议决定。</w:t>
      </w:r>
    </w:p>
    <w:p w:rsidR="00CF3196" w:rsidRPr="00454C9E" w:rsidRDefault="00CF3196" w:rsidP="00454C9E">
      <w:pPr>
        <w:pStyle w:val="2"/>
        <w:numPr>
          <w:ilvl w:val="0"/>
          <w:numId w:val="13"/>
        </w:numPr>
        <w:spacing w:before="0" w:after="0" w:line="600" w:lineRule="exact"/>
        <w:ind w:firstLineChars="200" w:firstLine="482"/>
        <w:rPr>
          <w:rFonts w:ascii="宋体" w:eastAsia="宋体" w:hAnsi="宋体"/>
          <w:sz w:val="24"/>
          <w:szCs w:val="24"/>
        </w:rPr>
      </w:pPr>
      <w:r w:rsidRPr="009E528A">
        <w:rPr>
          <w:rFonts w:ascii="宋体" w:eastAsia="宋体" w:hAnsi="宋体" w:hint="eastAsia"/>
          <w:sz w:val="24"/>
          <w:szCs w:val="24"/>
        </w:rPr>
        <w:t>交叉</w:t>
      </w:r>
      <w:r w:rsidRPr="009E528A">
        <w:rPr>
          <w:rFonts w:ascii="宋体" w:eastAsia="宋体" w:hAnsi="宋体"/>
          <w:sz w:val="24"/>
          <w:szCs w:val="24"/>
        </w:rPr>
        <w:t>方向</w:t>
      </w:r>
      <w:r w:rsidRPr="009E528A">
        <w:rPr>
          <w:rFonts w:ascii="宋体" w:eastAsia="宋体" w:hAnsi="宋体" w:hint="eastAsia"/>
          <w:sz w:val="24"/>
          <w:szCs w:val="24"/>
        </w:rPr>
        <w:t>平台、</w:t>
      </w:r>
      <w:r w:rsidRPr="009E528A">
        <w:rPr>
          <w:rFonts w:ascii="宋体" w:eastAsia="宋体" w:hAnsi="宋体"/>
          <w:sz w:val="24"/>
          <w:szCs w:val="24"/>
        </w:rPr>
        <w:t>核心</w:t>
      </w:r>
      <w:r w:rsidRPr="009E528A">
        <w:rPr>
          <w:rFonts w:ascii="宋体" w:eastAsia="宋体" w:hAnsi="宋体" w:hint="eastAsia"/>
          <w:sz w:val="24"/>
          <w:szCs w:val="24"/>
        </w:rPr>
        <w:t>准出课程，总计</w:t>
      </w:r>
      <w:r w:rsidRPr="009E528A">
        <w:rPr>
          <w:rFonts w:ascii="宋体" w:eastAsia="宋体" w:hAnsi="宋体"/>
          <w:sz w:val="24"/>
          <w:szCs w:val="24"/>
        </w:rPr>
        <w:t>34</w:t>
      </w:r>
      <w:r w:rsidRPr="009E528A">
        <w:rPr>
          <w:rFonts w:ascii="宋体" w:eastAsia="宋体" w:hAnsi="宋体" w:hint="eastAsia"/>
          <w:sz w:val="24"/>
          <w:szCs w:val="24"/>
        </w:rPr>
        <w:t>学分。F类课程。</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数据结构与</w:t>
      </w:r>
      <w:r w:rsidRPr="004E3C18">
        <w:rPr>
          <w:rFonts w:ascii="宋体" w:eastAsia="宋体" w:hAnsi="宋体"/>
          <w:sz w:val="24"/>
          <w:szCs w:val="24"/>
        </w:rPr>
        <w:t>金融算法</w:t>
      </w:r>
      <w:r w:rsidRPr="004E3C18">
        <w:rPr>
          <w:rFonts w:ascii="宋体" w:eastAsia="宋体" w:hAnsi="宋体" w:hint="eastAsia"/>
          <w:sz w:val="24"/>
          <w:szCs w:val="24"/>
        </w:rPr>
        <w:t>（</w:t>
      </w:r>
      <w:r w:rsidRPr="004E3C18">
        <w:rPr>
          <w:rFonts w:ascii="宋体" w:eastAsia="宋体" w:hAnsi="宋体"/>
          <w:sz w:val="24"/>
          <w:szCs w:val="24"/>
        </w:rPr>
        <w:t>5</w:t>
      </w:r>
      <w:r w:rsidRPr="004E3C18">
        <w:rPr>
          <w:rFonts w:ascii="宋体" w:eastAsia="宋体" w:hAnsi="宋体" w:hint="eastAsia"/>
          <w:sz w:val="24"/>
          <w:szCs w:val="24"/>
        </w:rPr>
        <w:t>学分）</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金融</w:t>
      </w:r>
      <w:r w:rsidRPr="004E3C18">
        <w:rPr>
          <w:rFonts w:ascii="宋体" w:eastAsia="宋体" w:hAnsi="宋体"/>
          <w:sz w:val="24"/>
          <w:szCs w:val="24"/>
        </w:rPr>
        <w:t>软件工程（</w:t>
      </w:r>
      <w:r w:rsidRPr="004E3C18">
        <w:rPr>
          <w:rFonts w:ascii="宋体" w:eastAsia="宋体" w:hAnsi="宋体" w:hint="eastAsia"/>
          <w:sz w:val="24"/>
          <w:szCs w:val="24"/>
        </w:rPr>
        <w:t>4学分</w:t>
      </w:r>
      <w:r w:rsidRPr="004E3C18">
        <w:rPr>
          <w:rFonts w:ascii="宋体" w:eastAsia="宋体" w:hAnsi="宋体"/>
          <w:sz w:val="24"/>
          <w:szCs w:val="24"/>
        </w:rPr>
        <w:t>）</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金融</w:t>
      </w:r>
      <w:r w:rsidRPr="004E3C18">
        <w:rPr>
          <w:rFonts w:ascii="宋体" w:eastAsia="宋体" w:hAnsi="宋体"/>
          <w:sz w:val="24"/>
          <w:szCs w:val="24"/>
        </w:rPr>
        <w:t>数据</w:t>
      </w:r>
      <w:r w:rsidRPr="004E3C18">
        <w:rPr>
          <w:rFonts w:ascii="宋体" w:eastAsia="宋体" w:hAnsi="宋体" w:hint="eastAsia"/>
          <w:sz w:val="24"/>
          <w:szCs w:val="24"/>
        </w:rPr>
        <w:t>处理</w:t>
      </w:r>
      <w:r w:rsidRPr="004E3C18">
        <w:rPr>
          <w:rFonts w:ascii="宋体" w:eastAsia="宋体" w:hAnsi="宋体"/>
          <w:sz w:val="24"/>
          <w:szCs w:val="24"/>
        </w:rPr>
        <w:t>及智能系统（</w:t>
      </w:r>
      <w:r w:rsidRPr="004E3C18">
        <w:rPr>
          <w:rFonts w:ascii="宋体" w:eastAsia="宋体" w:hAnsi="宋体" w:hint="eastAsia"/>
          <w:sz w:val="24"/>
          <w:szCs w:val="24"/>
        </w:rPr>
        <w:t>4学分</w:t>
      </w:r>
      <w:r w:rsidRPr="004E3C18">
        <w:rPr>
          <w:rFonts w:ascii="宋体" w:eastAsia="宋体" w:hAnsi="宋体"/>
          <w:sz w:val="24"/>
          <w:szCs w:val="24"/>
        </w:rPr>
        <w:t>）</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计算机网络（4学分）</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财务</w:t>
      </w:r>
      <w:r w:rsidRPr="004E3C18">
        <w:rPr>
          <w:rFonts w:ascii="宋体" w:eastAsia="宋体" w:hAnsi="宋体"/>
          <w:sz w:val="24"/>
          <w:szCs w:val="24"/>
        </w:rPr>
        <w:t>会计学</w:t>
      </w:r>
      <w:r w:rsidRPr="004E3C18">
        <w:rPr>
          <w:rFonts w:ascii="宋体" w:eastAsia="宋体" w:hAnsi="宋体" w:hint="eastAsia"/>
          <w:sz w:val="24"/>
          <w:szCs w:val="24"/>
        </w:rPr>
        <w:t>（3学分）</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公司</w:t>
      </w:r>
      <w:r w:rsidRPr="004E3C18">
        <w:rPr>
          <w:rFonts w:ascii="宋体" w:eastAsia="宋体" w:hAnsi="宋体"/>
          <w:sz w:val="24"/>
          <w:szCs w:val="24"/>
        </w:rPr>
        <w:t>金融学</w:t>
      </w:r>
      <w:r w:rsidRPr="004E3C18">
        <w:rPr>
          <w:rFonts w:ascii="宋体" w:eastAsia="宋体" w:hAnsi="宋体" w:hint="eastAsia"/>
          <w:sz w:val="24"/>
          <w:szCs w:val="24"/>
        </w:rPr>
        <w:t>（3</w:t>
      </w:r>
      <w:r w:rsidRPr="004E3C18">
        <w:rPr>
          <w:rFonts w:ascii="宋体" w:eastAsia="宋体" w:hAnsi="宋体"/>
          <w:sz w:val="24"/>
          <w:szCs w:val="24"/>
        </w:rPr>
        <w:t>学分</w:t>
      </w:r>
      <w:r w:rsidRPr="004E3C18">
        <w:rPr>
          <w:rFonts w:ascii="宋体" w:eastAsia="宋体" w:hAnsi="宋体" w:hint="eastAsia"/>
          <w:sz w:val="24"/>
          <w:szCs w:val="24"/>
        </w:rPr>
        <w:t>）</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金融</w:t>
      </w:r>
      <w:r w:rsidRPr="004E3C18">
        <w:rPr>
          <w:rFonts w:ascii="宋体" w:eastAsia="宋体" w:hAnsi="宋体"/>
          <w:sz w:val="24"/>
          <w:szCs w:val="24"/>
        </w:rPr>
        <w:t>工程学</w:t>
      </w:r>
      <w:r w:rsidRPr="004E3C18">
        <w:rPr>
          <w:rFonts w:ascii="宋体" w:eastAsia="宋体" w:hAnsi="宋体" w:hint="eastAsia"/>
          <w:sz w:val="24"/>
          <w:szCs w:val="24"/>
        </w:rPr>
        <w:t>（3</w:t>
      </w:r>
      <w:r w:rsidRPr="004E3C18">
        <w:rPr>
          <w:rFonts w:ascii="宋体" w:eastAsia="宋体" w:hAnsi="宋体"/>
          <w:sz w:val="24"/>
          <w:szCs w:val="24"/>
        </w:rPr>
        <w:t>学分</w:t>
      </w:r>
      <w:r w:rsidRPr="004E3C18">
        <w:rPr>
          <w:rFonts w:ascii="宋体" w:eastAsia="宋体" w:hAnsi="宋体" w:hint="eastAsia"/>
          <w:sz w:val="24"/>
          <w:szCs w:val="24"/>
        </w:rPr>
        <w:t>）</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金融</w:t>
      </w:r>
      <w:r w:rsidRPr="004E3C18">
        <w:rPr>
          <w:rFonts w:ascii="宋体" w:eastAsia="宋体" w:hAnsi="宋体"/>
          <w:sz w:val="24"/>
          <w:szCs w:val="24"/>
        </w:rPr>
        <w:t>计量学</w:t>
      </w:r>
      <w:r w:rsidRPr="004E3C18">
        <w:rPr>
          <w:rFonts w:ascii="宋体" w:eastAsia="宋体" w:hAnsi="宋体" w:hint="eastAsia"/>
          <w:sz w:val="24"/>
          <w:szCs w:val="24"/>
        </w:rPr>
        <w:t>（3</w:t>
      </w:r>
      <w:r w:rsidRPr="004E3C18">
        <w:rPr>
          <w:rFonts w:ascii="宋体" w:eastAsia="宋体" w:hAnsi="宋体"/>
          <w:sz w:val="24"/>
          <w:szCs w:val="24"/>
        </w:rPr>
        <w:t>学分</w:t>
      </w:r>
      <w:r w:rsidRPr="004E3C18">
        <w:rPr>
          <w:rFonts w:ascii="宋体" w:eastAsia="宋体" w:hAnsi="宋体" w:hint="eastAsia"/>
          <w:sz w:val="24"/>
          <w:szCs w:val="24"/>
        </w:rPr>
        <w:t>）</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金融</w:t>
      </w:r>
      <w:r w:rsidRPr="004E3C18">
        <w:rPr>
          <w:rFonts w:ascii="宋体" w:eastAsia="宋体" w:hAnsi="宋体"/>
          <w:sz w:val="24"/>
          <w:szCs w:val="24"/>
        </w:rPr>
        <w:t>经济学</w:t>
      </w:r>
      <w:r w:rsidRPr="004E3C18">
        <w:rPr>
          <w:rFonts w:ascii="宋体" w:eastAsia="宋体" w:hAnsi="宋体" w:hint="eastAsia"/>
          <w:sz w:val="24"/>
          <w:szCs w:val="24"/>
        </w:rPr>
        <w:t>（</w:t>
      </w:r>
      <w:r w:rsidRPr="004E3C18">
        <w:rPr>
          <w:rFonts w:ascii="宋体" w:eastAsia="宋体" w:hAnsi="宋体"/>
          <w:sz w:val="24"/>
          <w:szCs w:val="24"/>
        </w:rPr>
        <w:t>2学分</w:t>
      </w:r>
      <w:r w:rsidRPr="004E3C18">
        <w:rPr>
          <w:rFonts w:ascii="宋体" w:eastAsia="宋体" w:hAnsi="宋体" w:hint="eastAsia"/>
          <w:sz w:val="24"/>
          <w:szCs w:val="24"/>
        </w:rPr>
        <w:t>）</w:t>
      </w:r>
    </w:p>
    <w:p w:rsidR="00CF3196" w:rsidRPr="004E3C18" w:rsidRDefault="00CF3196" w:rsidP="004E3C18">
      <w:pPr>
        <w:pStyle w:val="a7"/>
        <w:numPr>
          <w:ilvl w:val="0"/>
          <w:numId w:val="12"/>
        </w:numPr>
        <w:spacing w:line="600" w:lineRule="exact"/>
        <w:ind w:firstLineChars="0"/>
        <w:rPr>
          <w:rFonts w:ascii="宋体" w:eastAsia="宋体" w:hAnsi="宋体"/>
          <w:sz w:val="24"/>
          <w:szCs w:val="24"/>
        </w:rPr>
      </w:pPr>
      <w:r w:rsidRPr="004E3C18">
        <w:rPr>
          <w:rFonts w:ascii="宋体" w:eastAsia="宋体" w:hAnsi="宋体" w:hint="eastAsia"/>
          <w:sz w:val="24"/>
          <w:szCs w:val="24"/>
        </w:rPr>
        <w:t>金融</w:t>
      </w:r>
      <w:r w:rsidRPr="004E3C18">
        <w:rPr>
          <w:rFonts w:ascii="宋体" w:eastAsia="宋体" w:hAnsi="宋体"/>
          <w:sz w:val="24"/>
          <w:szCs w:val="24"/>
        </w:rPr>
        <w:t>机构运作与管理</w:t>
      </w:r>
      <w:r w:rsidRPr="004E3C18">
        <w:rPr>
          <w:rFonts w:ascii="宋体" w:eastAsia="宋体" w:hAnsi="宋体" w:hint="eastAsia"/>
          <w:sz w:val="24"/>
          <w:szCs w:val="24"/>
        </w:rPr>
        <w:t>（3</w:t>
      </w:r>
      <w:r w:rsidRPr="004E3C18">
        <w:rPr>
          <w:rFonts w:ascii="宋体" w:eastAsia="宋体" w:hAnsi="宋体"/>
          <w:sz w:val="24"/>
          <w:szCs w:val="24"/>
        </w:rPr>
        <w:t>学分</w:t>
      </w:r>
      <w:r w:rsidRPr="004E3C18">
        <w:rPr>
          <w:rFonts w:ascii="宋体" w:eastAsia="宋体" w:hAnsi="宋体" w:hint="eastAsia"/>
          <w:sz w:val="24"/>
          <w:szCs w:val="24"/>
        </w:rPr>
        <w:t>）</w:t>
      </w:r>
    </w:p>
    <w:p w:rsidR="00CF3196" w:rsidRPr="00165EE0" w:rsidRDefault="00CF3196" w:rsidP="00454C9E">
      <w:pPr>
        <w:pStyle w:val="2"/>
        <w:numPr>
          <w:ilvl w:val="0"/>
          <w:numId w:val="13"/>
        </w:numPr>
        <w:spacing w:before="0" w:after="0" w:line="600" w:lineRule="exact"/>
        <w:ind w:firstLineChars="200" w:firstLine="482"/>
        <w:rPr>
          <w:rFonts w:ascii="宋体" w:eastAsia="宋体" w:hAnsi="宋体"/>
          <w:sz w:val="24"/>
          <w:szCs w:val="24"/>
        </w:rPr>
      </w:pPr>
      <w:r w:rsidRPr="00165EE0">
        <w:rPr>
          <w:rFonts w:ascii="宋体" w:eastAsia="宋体" w:hAnsi="宋体" w:hint="eastAsia"/>
          <w:sz w:val="24"/>
          <w:szCs w:val="24"/>
        </w:rPr>
        <w:t>专业方向选修课程</w:t>
      </w:r>
      <w:r w:rsidR="00165EE0">
        <w:rPr>
          <w:rFonts w:ascii="宋体" w:eastAsia="宋体" w:hAnsi="宋体" w:hint="eastAsia"/>
          <w:sz w:val="24"/>
          <w:szCs w:val="24"/>
        </w:rPr>
        <w:t>、</w:t>
      </w:r>
      <w:r w:rsidR="00165EE0">
        <w:rPr>
          <w:rFonts w:ascii="宋体" w:eastAsia="宋体" w:hAnsi="宋体"/>
          <w:sz w:val="24"/>
          <w:szCs w:val="24"/>
        </w:rPr>
        <w:t>专业方向实践课程</w:t>
      </w:r>
      <w:r w:rsidR="00165EE0" w:rsidRPr="00165EE0">
        <w:rPr>
          <w:rFonts w:ascii="宋体" w:eastAsia="宋体" w:hAnsi="宋体"/>
          <w:sz w:val="24"/>
          <w:szCs w:val="24"/>
        </w:rPr>
        <w:t xml:space="preserve"> </w:t>
      </w:r>
    </w:p>
    <w:p w:rsidR="00165EE0" w:rsidRPr="00991993" w:rsidRDefault="00165EE0" w:rsidP="00165EE0">
      <w:pPr>
        <w:spacing w:line="600" w:lineRule="exact"/>
        <w:ind w:firstLineChars="200" w:firstLine="480"/>
        <w:rPr>
          <w:rFonts w:ascii="宋体" w:eastAsia="宋体" w:hAnsi="宋体" w:hint="eastAsia"/>
          <w:sz w:val="24"/>
          <w:szCs w:val="24"/>
        </w:rPr>
      </w:pPr>
      <w:r w:rsidRPr="00165EE0">
        <w:rPr>
          <w:rFonts w:ascii="宋体" w:eastAsia="宋体" w:hAnsi="宋体" w:hint="eastAsia"/>
          <w:sz w:val="24"/>
          <w:szCs w:val="24"/>
        </w:rPr>
        <w:t>将</w:t>
      </w:r>
      <w:r w:rsidRPr="00165EE0">
        <w:rPr>
          <w:rFonts w:ascii="宋体" w:eastAsia="宋体" w:hAnsi="宋体"/>
          <w:sz w:val="24"/>
          <w:szCs w:val="24"/>
        </w:rPr>
        <w:t>由</w:t>
      </w:r>
      <w:r w:rsidRPr="00165EE0">
        <w:rPr>
          <w:rFonts w:ascii="宋体" w:eastAsia="宋体" w:hAnsi="宋体" w:hint="eastAsia"/>
          <w:sz w:val="24"/>
          <w:szCs w:val="24"/>
        </w:rPr>
        <w:t>“</w:t>
      </w:r>
      <w:r>
        <w:rPr>
          <w:rFonts w:ascii="宋体" w:eastAsia="宋体" w:hAnsi="宋体" w:hint="eastAsia"/>
          <w:sz w:val="24"/>
          <w:szCs w:val="24"/>
        </w:rPr>
        <w:t>计算机</w:t>
      </w:r>
      <w:r>
        <w:rPr>
          <w:rFonts w:ascii="宋体" w:eastAsia="宋体" w:hAnsi="宋体"/>
          <w:sz w:val="24"/>
          <w:szCs w:val="24"/>
        </w:rPr>
        <w:t>与金融工程</w:t>
      </w:r>
      <w:r w:rsidRPr="00165EE0">
        <w:rPr>
          <w:rFonts w:ascii="宋体" w:eastAsia="宋体" w:hAnsi="宋体" w:hint="eastAsia"/>
          <w:sz w:val="24"/>
          <w:szCs w:val="24"/>
        </w:rPr>
        <w:t>”</w:t>
      </w:r>
      <w:r>
        <w:rPr>
          <w:rFonts w:ascii="宋体" w:eastAsia="宋体" w:hAnsi="宋体" w:hint="eastAsia"/>
          <w:sz w:val="24"/>
          <w:szCs w:val="24"/>
        </w:rPr>
        <w:t>交叉</w:t>
      </w:r>
      <w:r>
        <w:rPr>
          <w:rFonts w:ascii="宋体" w:eastAsia="宋体" w:hAnsi="宋体"/>
          <w:sz w:val="24"/>
          <w:szCs w:val="24"/>
        </w:rPr>
        <w:t>复合</w:t>
      </w:r>
      <w:r>
        <w:rPr>
          <w:rFonts w:ascii="宋体" w:eastAsia="宋体" w:hAnsi="宋体" w:hint="eastAsia"/>
          <w:sz w:val="24"/>
          <w:szCs w:val="24"/>
        </w:rPr>
        <w:t>本科</w:t>
      </w:r>
      <w:r>
        <w:rPr>
          <w:rFonts w:ascii="宋体" w:eastAsia="宋体" w:hAnsi="宋体"/>
          <w:sz w:val="24"/>
          <w:szCs w:val="24"/>
        </w:rPr>
        <w:t>人才培养</w:t>
      </w:r>
      <w:r>
        <w:rPr>
          <w:rFonts w:ascii="宋体" w:eastAsia="宋体" w:hAnsi="宋体" w:hint="eastAsia"/>
          <w:sz w:val="24"/>
          <w:szCs w:val="24"/>
        </w:rPr>
        <w:t>改革</w:t>
      </w:r>
      <w:r>
        <w:rPr>
          <w:rFonts w:ascii="宋体" w:eastAsia="宋体" w:hAnsi="宋体"/>
          <w:sz w:val="24"/>
          <w:szCs w:val="24"/>
        </w:rPr>
        <w:t>工作组</w:t>
      </w:r>
      <w:r>
        <w:rPr>
          <w:rFonts w:ascii="宋体" w:eastAsia="宋体" w:hAnsi="宋体" w:hint="eastAsia"/>
          <w:sz w:val="24"/>
          <w:szCs w:val="24"/>
        </w:rPr>
        <w:t>联合</w:t>
      </w:r>
      <w:r>
        <w:rPr>
          <w:rFonts w:ascii="宋体" w:eastAsia="宋体" w:hAnsi="宋体"/>
          <w:sz w:val="24"/>
          <w:szCs w:val="24"/>
        </w:rPr>
        <w:t>企业参与设计并制定</w:t>
      </w:r>
      <w:r>
        <w:rPr>
          <w:rFonts w:ascii="宋体" w:eastAsia="宋体" w:hAnsi="宋体" w:hint="eastAsia"/>
          <w:sz w:val="24"/>
          <w:szCs w:val="24"/>
        </w:rPr>
        <w:t>学生导学</w:t>
      </w:r>
      <w:r>
        <w:rPr>
          <w:rFonts w:ascii="宋体" w:eastAsia="宋体" w:hAnsi="宋体"/>
          <w:sz w:val="24"/>
          <w:szCs w:val="24"/>
        </w:rPr>
        <w:t>指南。</w:t>
      </w:r>
    </w:p>
    <w:p w:rsidR="00CD66F5" w:rsidRDefault="00911E6D" w:rsidP="00911E6D">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毕业</w:t>
      </w:r>
      <w:r>
        <w:rPr>
          <w:rFonts w:ascii="宋体" w:eastAsia="宋体" w:hAnsi="宋体"/>
          <w:sz w:val="24"/>
          <w:szCs w:val="24"/>
        </w:rPr>
        <w:t>和获得学位要求</w:t>
      </w:r>
    </w:p>
    <w:p w:rsidR="00F56B0A" w:rsidRPr="00911E6D" w:rsidRDefault="00F56B0A" w:rsidP="00F56B0A">
      <w:pPr>
        <w:pStyle w:val="2"/>
        <w:numPr>
          <w:ilvl w:val="0"/>
          <w:numId w:val="6"/>
        </w:numPr>
        <w:spacing w:before="0" w:after="0" w:line="600" w:lineRule="exact"/>
        <w:ind w:firstLineChars="200" w:firstLine="482"/>
        <w:rPr>
          <w:rFonts w:ascii="宋体" w:eastAsia="宋体" w:hAnsi="宋体"/>
          <w:sz w:val="24"/>
          <w:szCs w:val="24"/>
        </w:rPr>
      </w:pPr>
      <w:r w:rsidRPr="00911E6D">
        <w:rPr>
          <w:rFonts w:ascii="宋体" w:eastAsia="宋体" w:hAnsi="宋体"/>
          <w:sz w:val="24"/>
          <w:szCs w:val="24"/>
        </w:rPr>
        <w:t>学制</w:t>
      </w:r>
    </w:p>
    <w:p w:rsidR="00F56B0A" w:rsidRDefault="00F16C50" w:rsidP="00F56B0A">
      <w:pPr>
        <w:spacing w:line="600" w:lineRule="exact"/>
        <w:ind w:firstLineChars="200" w:firstLine="480"/>
        <w:rPr>
          <w:rFonts w:ascii="宋体" w:eastAsia="宋体" w:hAnsi="宋体"/>
          <w:sz w:val="24"/>
          <w:szCs w:val="24"/>
        </w:rPr>
      </w:pPr>
      <w:r w:rsidRPr="00F16C50">
        <w:rPr>
          <w:rFonts w:ascii="宋体" w:eastAsia="宋体" w:hAnsi="宋体" w:hint="eastAsia"/>
          <w:sz w:val="24"/>
          <w:szCs w:val="24"/>
        </w:rPr>
        <w:t>学制四年</w:t>
      </w:r>
      <w:r w:rsidR="00F56B0A" w:rsidRPr="00F16C50">
        <w:rPr>
          <w:rFonts w:ascii="宋体" w:eastAsia="宋体" w:hAnsi="宋体" w:hint="eastAsia"/>
          <w:sz w:val="24"/>
          <w:szCs w:val="24"/>
        </w:rPr>
        <w:t>。学分修满，符合学校本科生专业学位授予规定，计算机科学与技</w:t>
      </w:r>
      <w:r w:rsidR="00F56B0A" w:rsidRPr="00F16C50">
        <w:rPr>
          <w:rFonts w:ascii="宋体" w:eastAsia="宋体" w:hAnsi="宋体" w:hint="eastAsia"/>
          <w:sz w:val="24"/>
          <w:szCs w:val="24"/>
        </w:rPr>
        <w:lastRenderedPageBreak/>
        <w:t>术专业、金融工程专</w:t>
      </w:r>
      <w:r w:rsidR="00F56B0A" w:rsidRPr="00911E6D">
        <w:rPr>
          <w:rFonts w:ascii="宋体" w:eastAsia="宋体" w:hAnsi="宋体" w:hint="eastAsia"/>
          <w:sz w:val="24"/>
          <w:szCs w:val="24"/>
        </w:rPr>
        <w:t>业均设“计算机与金融工程”</w:t>
      </w:r>
      <w:r>
        <w:rPr>
          <w:rFonts w:ascii="宋体" w:eastAsia="宋体" w:hAnsi="宋体" w:hint="eastAsia"/>
          <w:sz w:val="24"/>
          <w:szCs w:val="24"/>
        </w:rPr>
        <w:t>交叉</w:t>
      </w:r>
      <w:r w:rsidR="00F56B0A" w:rsidRPr="00911E6D">
        <w:rPr>
          <w:rFonts w:ascii="宋体" w:eastAsia="宋体" w:hAnsi="宋体" w:hint="eastAsia"/>
          <w:sz w:val="24"/>
          <w:szCs w:val="24"/>
        </w:rPr>
        <w:t>方向，实验班毕业生可根据学习情况选择从其一获得毕业证书及相应学位证书，并同时获得另一专业的双学位证书。</w:t>
      </w:r>
    </w:p>
    <w:p w:rsidR="00F56B0A" w:rsidRPr="00F56B0A" w:rsidRDefault="00F56B0A" w:rsidP="00F56B0A">
      <w:pPr>
        <w:pStyle w:val="2"/>
        <w:numPr>
          <w:ilvl w:val="0"/>
          <w:numId w:val="6"/>
        </w:numPr>
        <w:spacing w:before="0" w:after="0" w:line="600" w:lineRule="exact"/>
        <w:ind w:firstLineChars="200" w:firstLine="482"/>
        <w:rPr>
          <w:rFonts w:ascii="宋体" w:eastAsia="宋体" w:hAnsi="宋体"/>
          <w:sz w:val="24"/>
          <w:szCs w:val="24"/>
        </w:rPr>
      </w:pPr>
      <w:r w:rsidRPr="00F56B0A">
        <w:rPr>
          <w:rFonts w:ascii="宋体" w:eastAsia="宋体" w:hAnsi="宋体" w:hint="eastAsia"/>
          <w:sz w:val="24"/>
          <w:szCs w:val="24"/>
        </w:rPr>
        <w:t>学位认定和毕业审核</w:t>
      </w:r>
    </w:p>
    <w:p w:rsidR="00F56B0A" w:rsidRPr="00F56B0A" w:rsidRDefault="00F56B0A" w:rsidP="00F56B0A">
      <w:pPr>
        <w:spacing w:line="600" w:lineRule="exact"/>
        <w:ind w:firstLineChars="200" w:firstLine="480"/>
        <w:rPr>
          <w:rFonts w:ascii="宋体" w:eastAsia="宋体" w:hAnsi="宋体"/>
          <w:sz w:val="24"/>
          <w:szCs w:val="24"/>
        </w:rPr>
      </w:pPr>
      <w:r w:rsidRPr="00F56B0A">
        <w:rPr>
          <w:rFonts w:ascii="宋体" w:eastAsia="宋体" w:hAnsi="宋体" w:hint="eastAsia"/>
          <w:sz w:val="24"/>
          <w:szCs w:val="24"/>
        </w:rPr>
        <w:t>实验班</w:t>
      </w:r>
      <w:r w:rsidR="00DA296E">
        <w:rPr>
          <w:rFonts w:ascii="宋体" w:eastAsia="宋体" w:hAnsi="宋体" w:hint="eastAsia"/>
          <w:sz w:val="24"/>
          <w:szCs w:val="24"/>
        </w:rPr>
        <w:t>学士</w:t>
      </w:r>
      <w:r w:rsidRPr="00F56B0A">
        <w:rPr>
          <w:rFonts w:ascii="宋体" w:eastAsia="宋体" w:hAnsi="宋体" w:hint="eastAsia"/>
          <w:sz w:val="24"/>
          <w:szCs w:val="24"/>
        </w:rPr>
        <w:t>学位认定标准为：</w:t>
      </w:r>
    </w:p>
    <w:p w:rsidR="00F56B0A" w:rsidRPr="00F56B0A" w:rsidRDefault="00F56B0A" w:rsidP="00F56B0A">
      <w:pPr>
        <w:pStyle w:val="a7"/>
        <w:numPr>
          <w:ilvl w:val="0"/>
          <w:numId w:val="8"/>
        </w:numPr>
        <w:spacing w:line="600" w:lineRule="exact"/>
        <w:ind w:firstLineChars="0"/>
        <w:rPr>
          <w:rFonts w:ascii="宋体" w:eastAsia="宋体" w:hAnsi="宋体"/>
          <w:sz w:val="24"/>
          <w:szCs w:val="24"/>
        </w:rPr>
      </w:pPr>
      <w:r w:rsidRPr="00F56B0A">
        <w:rPr>
          <w:rFonts w:ascii="宋体" w:eastAsia="宋体" w:hAnsi="宋体" w:hint="eastAsia"/>
          <w:sz w:val="24"/>
          <w:szCs w:val="24"/>
        </w:rPr>
        <w:t>符合</w:t>
      </w:r>
      <w:r w:rsidRPr="00F56B0A">
        <w:rPr>
          <w:rFonts w:ascii="宋体" w:eastAsia="宋体" w:hAnsi="宋体"/>
          <w:sz w:val="24"/>
          <w:szCs w:val="24"/>
        </w:rPr>
        <w:t>学校</w:t>
      </w:r>
      <w:r w:rsidRPr="00F56B0A">
        <w:rPr>
          <w:rFonts w:ascii="宋体" w:eastAsia="宋体" w:hAnsi="宋体" w:hint="eastAsia"/>
          <w:sz w:val="24"/>
          <w:szCs w:val="24"/>
        </w:rPr>
        <w:t>制定</w:t>
      </w:r>
      <w:r w:rsidRPr="00F56B0A">
        <w:rPr>
          <w:rFonts w:ascii="宋体" w:eastAsia="宋体" w:hAnsi="宋体"/>
          <w:sz w:val="24"/>
          <w:szCs w:val="24"/>
        </w:rPr>
        <w:t>的</w:t>
      </w:r>
      <w:r w:rsidRPr="00F56B0A">
        <w:rPr>
          <w:rFonts w:ascii="宋体" w:eastAsia="宋体" w:hAnsi="宋体" w:hint="eastAsia"/>
          <w:sz w:val="24"/>
          <w:szCs w:val="24"/>
        </w:rPr>
        <w:t>学位</w:t>
      </w:r>
      <w:r w:rsidRPr="00F56B0A">
        <w:rPr>
          <w:rFonts w:ascii="宋体" w:eastAsia="宋体" w:hAnsi="宋体"/>
          <w:sz w:val="24"/>
          <w:szCs w:val="24"/>
        </w:rPr>
        <w:t>授予各项规定；</w:t>
      </w:r>
    </w:p>
    <w:p w:rsidR="00F56B0A" w:rsidRPr="00F56B0A" w:rsidRDefault="00F56B0A" w:rsidP="00F56B0A">
      <w:pPr>
        <w:pStyle w:val="a7"/>
        <w:numPr>
          <w:ilvl w:val="0"/>
          <w:numId w:val="8"/>
        </w:numPr>
        <w:spacing w:line="600" w:lineRule="exact"/>
        <w:ind w:firstLineChars="0"/>
        <w:rPr>
          <w:rFonts w:ascii="宋体" w:eastAsia="宋体" w:hAnsi="宋体"/>
          <w:sz w:val="24"/>
          <w:szCs w:val="24"/>
        </w:rPr>
      </w:pPr>
      <w:r w:rsidRPr="00F56B0A">
        <w:rPr>
          <w:rFonts w:ascii="宋体" w:eastAsia="宋体" w:hAnsi="宋体" w:hint="eastAsia"/>
          <w:sz w:val="24"/>
          <w:szCs w:val="24"/>
        </w:rPr>
        <w:t>完成本计划</w:t>
      </w:r>
      <w:r w:rsidRPr="00F56B0A">
        <w:rPr>
          <w:rFonts w:ascii="宋体" w:eastAsia="宋体" w:hAnsi="宋体"/>
          <w:sz w:val="24"/>
          <w:szCs w:val="24"/>
        </w:rPr>
        <w:t>规定的通</w:t>
      </w:r>
      <w:proofErr w:type="gramStart"/>
      <w:r w:rsidRPr="00F56B0A">
        <w:rPr>
          <w:rFonts w:ascii="宋体" w:eastAsia="宋体" w:hAnsi="宋体"/>
          <w:sz w:val="24"/>
          <w:szCs w:val="24"/>
        </w:rPr>
        <w:t>识通修</w:t>
      </w:r>
      <w:proofErr w:type="gramEnd"/>
      <w:r w:rsidRPr="00F56B0A">
        <w:rPr>
          <w:rFonts w:ascii="宋体" w:eastAsia="宋体" w:hAnsi="宋体"/>
          <w:sz w:val="24"/>
          <w:szCs w:val="24"/>
        </w:rPr>
        <w:t>课程并取得相应学分；</w:t>
      </w:r>
    </w:p>
    <w:p w:rsidR="00F56B0A" w:rsidRPr="00F56B0A" w:rsidRDefault="00F56B0A" w:rsidP="00F56B0A">
      <w:pPr>
        <w:pStyle w:val="a7"/>
        <w:numPr>
          <w:ilvl w:val="0"/>
          <w:numId w:val="8"/>
        </w:numPr>
        <w:spacing w:line="600" w:lineRule="exact"/>
        <w:ind w:firstLineChars="0"/>
        <w:rPr>
          <w:rFonts w:ascii="宋体" w:eastAsia="宋体" w:hAnsi="宋体"/>
          <w:sz w:val="24"/>
          <w:szCs w:val="24"/>
        </w:rPr>
      </w:pPr>
      <w:r w:rsidRPr="00F56B0A">
        <w:rPr>
          <w:rFonts w:ascii="宋体" w:eastAsia="宋体" w:hAnsi="宋体" w:hint="eastAsia"/>
          <w:sz w:val="24"/>
          <w:szCs w:val="24"/>
        </w:rPr>
        <w:t>完成本计划</w:t>
      </w:r>
      <w:r w:rsidRPr="00F56B0A">
        <w:rPr>
          <w:rFonts w:ascii="宋体" w:eastAsia="宋体" w:hAnsi="宋体"/>
          <w:sz w:val="24"/>
          <w:szCs w:val="24"/>
        </w:rPr>
        <w:t>规定的</w:t>
      </w:r>
      <w:r w:rsidRPr="00F56B0A">
        <w:rPr>
          <w:rFonts w:ascii="宋体" w:eastAsia="宋体" w:hAnsi="宋体" w:hint="eastAsia"/>
          <w:sz w:val="24"/>
          <w:szCs w:val="24"/>
        </w:rPr>
        <w:t>专业平台课</w:t>
      </w:r>
      <w:bookmarkStart w:id="0" w:name="_GoBack"/>
      <w:bookmarkEnd w:id="0"/>
      <w:r w:rsidRPr="00F56B0A">
        <w:rPr>
          <w:rFonts w:ascii="宋体" w:eastAsia="宋体" w:hAnsi="宋体" w:hint="eastAsia"/>
          <w:sz w:val="24"/>
          <w:szCs w:val="24"/>
        </w:rPr>
        <w:t>程，且完成毕业设计并获得相应6学分，且完成总学分150分；</w:t>
      </w:r>
    </w:p>
    <w:p w:rsidR="00CF3196" w:rsidRDefault="00CF3196" w:rsidP="00991993">
      <w:pPr>
        <w:pStyle w:val="1"/>
        <w:numPr>
          <w:ilvl w:val="0"/>
          <w:numId w:val="1"/>
        </w:numPr>
        <w:spacing w:before="0" w:after="0" w:line="600" w:lineRule="exact"/>
        <w:rPr>
          <w:rFonts w:ascii="宋体" w:eastAsia="宋体" w:hAnsi="宋体"/>
          <w:sz w:val="24"/>
          <w:szCs w:val="24"/>
        </w:rPr>
      </w:pPr>
      <w:r w:rsidRPr="00991993">
        <w:rPr>
          <w:rFonts w:ascii="宋体" w:eastAsia="宋体" w:hAnsi="宋体" w:hint="eastAsia"/>
          <w:sz w:val="24"/>
          <w:szCs w:val="24"/>
        </w:rPr>
        <w:t>企业方提供</w:t>
      </w:r>
      <w:r w:rsidRPr="00991993">
        <w:rPr>
          <w:rFonts w:ascii="宋体" w:eastAsia="宋体" w:hAnsi="宋体"/>
          <w:sz w:val="24"/>
          <w:szCs w:val="24"/>
        </w:rPr>
        <w:t>的支持</w:t>
      </w:r>
    </w:p>
    <w:p w:rsidR="00CF3196" w:rsidRDefault="00DD0D3A" w:rsidP="00991993">
      <w:pPr>
        <w:spacing w:line="600" w:lineRule="exact"/>
        <w:ind w:firstLineChars="200" w:firstLine="480"/>
        <w:rPr>
          <w:rFonts w:ascii="宋体" w:eastAsia="宋体" w:hAnsi="宋体"/>
          <w:sz w:val="24"/>
          <w:szCs w:val="24"/>
        </w:rPr>
      </w:pPr>
      <w:r>
        <w:rPr>
          <w:rFonts w:ascii="宋体" w:eastAsia="宋体" w:hAnsi="宋体" w:hint="eastAsia"/>
          <w:sz w:val="24"/>
          <w:szCs w:val="24"/>
        </w:rPr>
        <w:t>本</w:t>
      </w:r>
      <w:r>
        <w:rPr>
          <w:rFonts w:ascii="宋体" w:eastAsia="宋体" w:hAnsi="宋体"/>
          <w:sz w:val="24"/>
          <w:szCs w:val="24"/>
        </w:rPr>
        <w:t>专业</w:t>
      </w:r>
      <w:r>
        <w:rPr>
          <w:rFonts w:ascii="宋体" w:eastAsia="宋体" w:hAnsi="宋体" w:hint="eastAsia"/>
          <w:sz w:val="24"/>
          <w:szCs w:val="24"/>
        </w:rPr>
        <w:t>方向</w:t>
      </w:r>
      <w:r w:rsidR="00CF3196" w:rsidRPr="00CF3196">
        <w:rPr>
          <w:rFonts w:ascii="宋体" w:eastAsia="宋体" w:hAnsi="宋体"/>
          <w:sz w:val="24"/>
          <w:szCs w:val="24"/>
        </w:rPr>
        <w:t>的一大特色为强化实践</w:t>
      </w:r>
      <w:r w:rsidR="00CF3196" w:rsidRPr="00CF3196">
        <w:rPr>
          <w:rFonts w:ascii="宋体" w:eastAsia="宋体" w:hAnsi="宋体" w:hint="eastAsia"/>
          <w:sz w:val="24"/>
          <w:szCs w:val="24"/>
        </w:rPr>
        <w:t>，</w:t>
      </w:r>
      <w:r w:rsidR="00CF3196" w:rsidRPr="00CF3196">
        <w:rPr>
          <w:rFonts w:ascii="宋体" w:eastAsia="宋体" w:hAnsi="宋体"/>
          <w:sz w:val="24"/>
          <w:szCs w:val="24"/>
        </w:rPr>
        <w:t>通过和企业紧密合作</w:t>
      </w:r>
      <w:r w:rsidR="00CF3196" w:rsidRPr="00CF3196">
        <w:rPr>
          <w:rFonts w:ascii="宋体" w:eastAsia="宋体" w:hAnsi="宋体" w:hint="eastAsia"/>
          <w:sz w:val="24"/>
          <w:szCs w:val="24"/>
        </w:rPr>
        <w:t>，</w:t>
      </w:r>
      <w:r w:rsidR="00CF3196" w:rsidRPr="00CF3196">
        <w:rPr>
          <w:rFonts w:ascii="宋体" w:eastAsia="宋体" w:hAnsi="宋体"/>
          <w:sz w:val="24"/>
          <w:szCs w:val="24"/>
        </w:rPr>
        <w:t>提供给学生更多的实践机会</w:t>
      </w:r>
      <w:r w:rsidR="00CF3196" w:rsidRPr="00CF3196">
        <w:rPr>
          <w:rFonts w:ascii="宋体" w:eastAsia="宋体" w:hAnsi="宋体" w:hint="eastAsia"/>
          <w:sz w:val="24"/>
          <w:szCs w:val="24"/>
        </w:rPr>
        <w:t>，</w:t>
      </w:r>
      <w:r w:rsidR="00CF3196" w:rsidRPr="00CF3196">
        <w:rPr>
          <w:rFonts w:ascii="宋体" w:eastAsia="宋体" w:hAnsi="宋体"/>
          <w:sz w:val="24"/>
          <w:szCs w:val="24"/>
        </w:rPr>
        <w:t>开拓学生的视野</w:t>
      </w:r>
      <w:r w:rsidR="00CF3196" w:rsidRPr="00CF3196">
        <w:rPr>
          <w:rFonts w:ascii="宋体" w:eastAsia="宋体" w:hAnsi="宋体" w:hint="eastAsia"/>
          <w:sz w:val="24"/>
          <w:szCs w:val="24"/>
        </w:rPr>
        <w:t>。</w:t>
      </w:r>
      <w:r w:rsidR="00CF3196" w:rsidRPr="00CF3196">
        <w:rPr>
          <w:rFonts w:ascii="宋体" w:eastAsia="宋体" w:hAnsi="宋体"/>
          <w:sz w:val="24"/>
          <w:szCs w:val="24"/>
        </w:rPr>
        <w:t>本专业</w:t>
      </w:r>
      <w:r>
        <w:rPr>
          <w:rFonts w:ascii="宋体" w:eastAsia="宋体" w:hAnsi="宋体" w:hint="eastAsia"/>
          <w:sz w:val="24"/>
          <w:szCs w:val="24"/>
        </w:rPr>
        <w:t>方向与</w:t>
      </w:r>
      <w:r w:rsidR="00CF3196" w:rsidRPr="00CF3196">
        <w:rPr>
          <w:rFonts w:ascii="宋体" w:eastAsia="宋体" w:hAnsi="宋体"/>
          <w:sz w:val="24"/>
          <w:szCs w:val="24"/>
        </w:rPr>
        <w:t>企业合作的最终目标是组建本专业的企业合作网络</w:t>
      </w:r>
      <w:r w:rsidR="00CF3196" w:rsidRPr="00CF3196">
        <w:rPr>
          <w:rFonts w:ascii="宋体" w:eastAsia="宋体" w:hAnsi="宋体" w:hint="eastAsia"/>
          <w:sz w:val="24"/>
          <w:szCs w:val="24"/>
        </w:rPr>
        <w:t>，获得业界对于本专业以及学生能力的认可，</w:t>
      </w:r>
      <w:r w:rsidR="00CF3196" w:rsidRPr="00CF3196">
        <w:rPr>
          <w:rFonts w:ascii="宋体" w:eastAsia="宋体" w:hAnsi="宋体"/>
          <w:sz w:val="24"/>
          <w:szCs w:val="24"/>
        </w:rPr>
        <w:t>提供给学生最优质的实践平台</w:t>
      </w:r>
      <w:r w:rsidR="00CF3196" w:rsidRPr="00CF3196">
        <w:rPr>
          <w:rFonts w:ascii="宋体" w:eastAsia="宋体" w:hAnsi="宋体" w:hint="eastAsia"/>
          <w:sz w:val="24"/>
          <w:szCs w:val="24"/>
        </w:rPr>
        <w:t>，</w:t>
      </w:r>
      <w:r w:rsidR="00CF3196" w:rsidRPr="00CF3196">
        <w:rPr>
          <w:rFonts w:ascii="宋体" w:eastAsia="宋体" w:hAnsi="宋体"/>
          <w:sz w:val="24"/>
          <w:szCs w:val="24"/>
        </w:rPr>
        <w:t>为学生就业创业提供更多的选择</w:t>
      </w:r>
      <w:r w:rsidR="00CF3196" w:rsidRPr="00CF3196">
        <w:rPr>
          <w:rFonts w:ascii="宋体" w:eastAsia="宋体" w:hAnsi="宋体" w:hint="eastAsia"/>
          <w:sz w:val="24"/>
          <w:szCs w:val="24"/>
        </w:rPr>
        <w:t>。</w:t>
      </w:r>
    </w:p>
    <w:p w:rsidR="00CA0963" w:rsidRDefault="00CA0963" w:rsidP="00CA0963">
      <w:pPr>
        <w:pStyle w:val="1"/>
        <w:numPr>
          <w:ilvl w:val="0"/>
          <w:numId w:val="1"/>
        </w:numPr>
        <w:spacing w:before="0" w:after="0" w:line="600" w:lineRule="exact"/>
        <w:rPr>
          <w:rFonts w:ascii="宋体" w:eastAsia="宋体" w:hAnsi="宋体"/>
          <w:sz w:val="24"/>
          <w:szCs w:val="24"/>
        </w:rPr>
      </w:pPr>
      <w:r>
        <w:rPr>
          <w:rFonts w:ascii="宋体" w:eastAsia="宋体" w:hAnsi="宋体" w:hint="eastAsia"/>
          <w:sz w:val="24"/>
          <w:szCs w:val="24"/>
        </w:rPr>
        <w:t>教学计划</w:t>
      </w:r>
    </w:p>
    <w:tbl>
      <w:tblPr>
        <w:tblW w:w="0" w:type="auto"/>
        <w:tblLook w:val="04A0" w:firstRow="1" w:lastRow="0" w:firstColumn="1" w:lastColumn="0" w:noHBand="0" w:noVBand="1"/>
      </w:tblPr>
      <w:tblGrid>
        <w:gridCol w:w="495"/>
        <w:gridCol w:w="495"/>
        <w:gridCol w:w="496"/>
        <w:gridCol w:w="496"/>
        <w:gridCol w:w="936"/>
        <w:gridCol w:w="1613"/>
        <w:gridCol w:w="496"/>
        <w:gridCol w:w="456"/>
        <w:gridCol w:w="616"/>
        <w:gridCol w:w="776"/>
        <w:gridCol w:w="516"/>
        <w:gridCol w:w="895"/>
      </w:tblGrid>
      <w:tr w:rsidR="00F8616F" w:rsidRPr="00EB20A4" w:rsidTr="00513D88">
        <w:trPr>
          <w:trHeight w:val="675"/>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课程模块</w:t>
            </w:r>
          </w:p>
        </w:tc>
        <w:tc>
          <w:tcPr>
            <w:tcW w:w="0" w:type="auto"/>
            <w:gridSpan w:val="2"/>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课程分类</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课程性质</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课程编号</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课程名称</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left"/>
              <w:rPr>
                <w:rFonts w:ascii="宋体" w:hAnsi="宋体" w:cs="宋体"/>
                <w:b/>
                <w:bCs/>
                <w:color w:val="000000"/>
                <w:kern w:val="0"/>
                <w:sz w:val="16"/>
                <w:szCs w:val="18"/>
              </w:rPr>
            </w:pPr>
            <w:r w:rsidRPr="00EB20A4">
              <w:rPr>
                <w:rFonts w:ascii="宋体" w:hAnsi="宋体" w:cs="宋体" w:hint="eastAsia"/>
                <w:b/>
                <w:bCs/>
                <w:color w:val="000000"/>
                <w:kern w:val="0"/>
                <w:sz w:val="16"/>
                <w:szCs w:val="18"/>
              </w:rPr>
              <w:t>课程学分</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left"/>
              <w:rPr>
                <w:rFonts w:ascii="宋体" w:hAnsi="宋体" w:cs="宋体"/>
                <w:b/>
                <w:bCs/>
                <w:color w:val="000000"/>
                <w:kern w:val="0"/>
                <w:sz w:val="16"/>
                <w:szCs w:val="18"/>
              </w:rPr>
            </w:pPr>
            <w:r w:rsidRPr="00EB20A4">
              <w:rPr>
                <w:rFonts w:ascii="宋体" w:hAnsi="宋体" w:cs="宋体" w:hint="eastAsia"/>
                <w:b/>
                <w:bCs/>
                <w:color w:val="000000"/>
                <w:kern w:val="0"/>
                <w:sz w:val="16"/>
                <w:szCs w:val="18"/>
              </w:rPr>
              <w:t>周学时</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left"/>
              <w:rPr>
                <w:rFonts w:ascii="宋体" w:hAnsi="宋体" w:cs="宋体"/>
                <w:b/>
                <w:bCs/>
                <w:color w:val="000000"/>
                <w:kern w:val="0"/>
                <w:sz w:val="16"/>
                <w:szCs w:val="18"/>
              </w:rPr>
            </w:pPr>
            <w:r w:rsidRPr="00EB20A4">
              <w:rPr>
                <w:rFonts w:ascii="宋体" w:hAnsi="宋体" w:cs="宋体" w:hint="eastAsia"/>
                <w:b/>
                <w:bCs/>
                <w:color w:val="000000"/>
                <w:kern w:val="0"/>
                <w:sz w:val="16"/>
                <w:szCs w:val="18"/>
              </w:rPr>
              <w:t>修读学期</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准入</w:t>
            </w:r>
            <w:r w:rsidRPr="00EB20A4">
              <w:rPr>
                <w:rFonts w:ascii="宋体" w:hAnsi="宋体" w:cs="宋体" w:hint="eastAsia"/>
                <w:b/>
                <w:bCs/>
                <w:color w:val="000000"/>
                <w:kern w:val="0"/>
                <w:sz w:val="16"/>
                <w:szCs w:val="18"/>
              </w:rPr>
              <w:t>/</w:t>
            </w:r>
            <w:r w:rsidRPr="00EB20A4">
              <w:rPr>
                <w:rFonts w:ascii="宋体" w:hAnsi="宋体" w:cs="宋体" w:hint="eastAsia"/>
                <w:b/>
                <w:bCs/>
                <w:color w:val="000000"/>
                <w:kern w:val="0"/>
                <w:sz w:val="16"/>
                <w:szCs w:val="18"/>
              </w:rPr>
              <w:t>准出</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理论</w:t>
            </w:r>
            <w:r w:rsidRPr="00EB20A4">
              <w:rPr>
                <w:rFonts w:ascii="宋体" w:hAnsi="宋体" w:cs="宋体" w:hint="eastAsia"/>
                <w:b/>
                <w:bCs/>
                <w:color w:val="000000"/>
                <w:kern w:val="0"/>
                <w:sz w:val="16"/>
                <w:szCs w:val="18"/>
              </w:rPr>
              <w:t>/</w:t>
            </w:r>
            <w:r w:rsidRPr="00EB20A4">
              <w:rPr>
                <w:rFonts w:ascii="宋体" w:hAnsi="宋体" w:cs="宋体" w:hint="eastAsia"/>
                <w:b/>
                <w:bCs/>
                <w:color w:val="000000"/>
                <w:kern w:val="0"/>
                <w:sz w:val="16"/>
                <w:szCs w:val="18"/>
              </w:rPr>
              <w:t>实践</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学生毕业应修总学分构成</w:t>
            </w:r>
          </w:p>
        </w:tc>
      </w:tr>
      <w:tr w:rsidR="00F8616F" w:rsidRPr="00EB20A4" w:rsidTr="00513D88">
        <w:trPr>
          <w:trHeight w:val="28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通</w:t>
            </w:r>
            <w:proofErr w:type="gramStart"/>
            <w:r w:rsidRPr="00EB20A4">
              <w:rPr>
                <w:rFonts w:ascii="宋体" w:hAnsi="宋体" w:cs="宋体" w:hint="eastAsia"/>
                <w:b/>
                <w:bCs/>
                <w:color w:val="000000"/>
                <w:kern w:val="0"/>
                <w:sz w:val="16"/>
                <w:szCs w:val="18"/>
              </w:rPr>
              <w:t>识通修</w:t>
            </w:r>
            <w:proofErr w:type="gramEnd"/>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通识教育</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通识</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可选修全校通识教育课程，要求不少于</w:t>
            </w:r>
            <w:r w:rsidRPr="00EB20A4">
              <w:rPr>
                <w:rFonts w:ascii="宋体" w:hAnsi="宋体" w:cs="宋体" w:hint="eastAsia"/>
                <w:color w:val="000000"/>
                <w:kern w:val="0"/>
                <w:sz w:val="16"/>
                <w:szCs w:val="18"/>
              </w:rPr>
              <w:t>14</w:t>
            </w:r>
            <w:r w:rsidRPr="00EB20A4">
              <w:rPr>
                <w:rFonts w:ascii="宋体" w:hAnsi="宋体" w:cs="宋体" w:hint="eastAsia"/>
                <w:color w:val="000000"/>
                <w:kern w:val="0"/>
                <w:sz w:val="16"/>
                <w:szCs w:val="18"/>
              </w:rPr>
              <w:t>个学分</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本模块应修学分总数：</w:t>
            </w:r>
            <w:r w:rsidRPr="00EB20A4">
              <w:rPr>
                <w:rFonts w:ascii="宋体" w:hAnsi="宋体" w:cs="宋体" w:hint="eastAsia"/>
                <w:color w:val="000000"/>
                <w:kern w:val="0"/>
                <w:sz w:val="16"/>
                <w:szCs w:val="18"/>
              </w:rPr>
              <w:t>65</w:t>
            </w: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通修课程</w:t>
            </w:r>
            <w:proofErr w:type="gram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英语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00020010A</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大学英语（一）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00020010B</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大学英语（二）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计算机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30031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C</w:t>
            </w:r>
            <w:r w:rsidRPr="00EB20A4">
              <w:rPr>
                <w:rFonts w:ascii="宋体" w:hAnsi="宋体" w:cs="宋体" w:hint="eastAsia"/>
                <w:color w:val="000000"/>
                <w:kern w:val="0"/>
                <w:sz w:val="16"/>
                <w:szCs w:val="18"/>
              </w:rPr>
              <w:t>语言程序设计</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数学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00010011A</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微积分</w:t>
            </w:r>
            <w:r w:rsidRPr="00EB20A4">
              <w:rPr>
                <w:rFonts w:ascii="宋体" w:hAnsi="宋体" w:cs="宋体" w:hint="eastAsia"/>
                <w:color w:val="000000"/>
                <w:kern w:val="0"/>
                <w:sz w:val="16"/>
                <w:szCs w:val="18"/>
              </w:rPr>
              <w:t>I(</w:t>
            </w:r>
            <w:r w:rsidRPr="00EB20A4">
              <w:rPr>
                <w:rFonts w:ascii="宋体" w:hAnsi="宋体" w:cs="宋体" w:hint="eastAsia"/>
                <w:color w:val="000000"/>
                <w:kern w:val="0"/>
                <w:sz w:val="16"/>
                <w:szCs w:val="18"/>
              </w:rPr>
              <w:t>第一层次</w:t>
            </w:r>
            <w:r w:rsidRPr="00EB20A4">
              <w:rPr>
                <w:rFonts w:ascii="宋体" w:hAnsi="宋体" w:cs="宋体" w:hint="eastAsia"/>
                <w:color w:val="000000"/>
                <w:kern w:val="0"/>
                <w:sz w:val="16"/>
                <w:szCs w:val="18"/>
              </w:rPr>
              <w:t>)</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00010011B</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微积分</w:t>
            </w:r>
            <w:r w:rsidRPr="00EB20A4">
              <w:rPr>
                <w:rFonts w:ascii="宋体" w:hAnsi="宋体" w:cs="宋体" w:hint="eastAsia"/>
                <w:color w:val="000000"/>
                <w:kern w:val="0"/>
                <w:sz w:val="16"/>
                <w:szCs w:val="18"/>
              </w:rPr>
              <w:t>II(</w:t>
            </w:r>
            <w:r w:rsidRPr="00EB20A4">
              <w:rPr>
                <w:rFonts w:ascii="宋体" w:hAnsi="宋体" w:cs="宋体" w:hint="eastAsia"/>
                <w:color w:val="000000"/>
                <w:kern w:val="0"/>
                <w:sz w:val="16"/>
                <w:szCs w:val="18"/>
              </w:rPr>
              <w:t>第一层次</w:t>
            </w:r>
            <w:r w:rsidRPr="00EB20A4">
              <w:rPr>
                <w:rFonts w:ascii="宋体" w:hAnsi="宋体" w:cs="宋体" w:hint="eastAsia"/>
                <w:color w:val="000000"/>
                <w:kern w:val="0"/>
                <w:sz w:val="16"/>
                <w:szCs w:val="18"/>
              </w:rPr>
              <w:t>)</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00010011C</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线性代数</w:t>
            </w:r>
            <w:r w:rsidRPr="00EB20A4">
              <w:rPr>
                <w:rFonts w:ascii="宋体" w:hAnsi="宋体" w:cs="宋体" w:hint="eastAsia"/>
                <w:color w:val="000000"/>
                <w:kern w:val="0"/>
                <w:sz w:val="16"/>
                <w:szCs w:val="18"/>
              </w:rPr>
              <w:t>(</w:t>
            </w:r>
            <w:r w:rsidRPr="00EB20A4">
              <w:rPr>
                <w:rFonts w:ascii="宋体" w:hAnsi="宋体" w:cs="宋体" w:hint="eastAsia"/>
                <w:color w:val="000000"/>
                <w:kern w:val="0"/>
                <w:sz w:val="16"/>
                <w:szCs w:val="18"/>
              </w:rPr>
              <w:t>第一层次</w:t>
            </w:r>
            <w:r w:rsidRPr="00EB20A4">
              <w:rPr>
                <w:rFonts w:ascii="宋体" w:hAnsi="宋体" w:cs="宋体" w:hint="eastAsia"/>
                <w:color w:val="000000"/>
                <w:kern w:val="0"/>
                <w:sz w:val="16"/>
                <w:szCs w:val="18"/>
              </w:rPr>
              <w:t>)</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思想政治</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马克思主义基本原理概论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五</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思想道德修养与法律基础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00000030A</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毛泽东思想和中国特色社会主义理论体系概论（理论部分）</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00000030B</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毛泽东思想和中国特色社会主义理论体系概论（实践部分）</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三</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中国近现代史纲要</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00000050A</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形势与政策（上）</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00000050B</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形势与政策（下）</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体育</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00040010A</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大学体育（一）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00040010B</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大学体育（二）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00040010C</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大学体育（三）</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三</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00040010D</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大学体育（四）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军事</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50010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军事理论与军事高科技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50020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军训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vMerge/>
            <w:tcBorders>
              <w:top w:val="nil"/>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语文</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通修</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60010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大学语文</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学科专业</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学科平台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27010140</w:t>
            </w:r>
          </w:p>
        </w:tc>
        <w:tc>
          <w:tcPr>
            <w:tcW w:w="0" w:type="auto"/>
            <w:tcBorders>
              <w:top w:val="nil"/>
              <w:left w:val="nil"/>
              <w:bottom w:val="single" w:sz="4" w:space="0" w:color="auto"/>
              <w:right w:val="single" w:sz="4" w:space="0" w:color="auto"/>
            </w:tcBorders>
            <w:shd w:val="clear" w:color="000000" w:fill="FFFFFF"/>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微观经济学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准入（一）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本模块应修学分总数：</w:t>
            </w:r>
            <w:r w:rsidRPr="00EB20A4">
              <w:rPr>
                <w:rFonts w:ascii="宋体" w:hAnsi="宋体" w:cs="宋体" w:hint="eastAsia"/>
                <w:color w:val="000000"/>
                <w:kern w:val="0"/>
                <w:sz w:val="16"/>
                <w:szCs w:val="18"/>
              </w:rPr>
              <w:t>46</w:t>
            </w: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27010160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宏观经济学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准入（一）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27010020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管理学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准入（一）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计算思维</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准入（二）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程序设计基础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准入（二）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离散数学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准入（二）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程序设计基础实验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准入（二）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数字电路与数字系统</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准入（二）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概率论与数理统计</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三</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程序设计基础实验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1C62C8">
              <w:rPr>
                <w:rFonts w:ascii="宋体" w:hAnsi="宋体" w:cs="宋体" w:hint="eastAsia"/>
                <w:color w:val="000000"/>
                <w:kern w:val="0"/>
                <w:sz w:val="16"/>
                <w:szCs w:val="18"/>
                <w:highlight w:val="lightGray"/>
              </w:rPr>
              <w:t>数据结构与金融算法</w:t>
            </w:r>
            <w:r w:rsidRPr="001C62C8">
              <w:rPr>
                <w:rFonts w:ascii="宋体" w:hAnsi="宋体" w:cs="宋体" w:hint="eastAsia"/>
                <w:color w:val="000000"/>
                <w:kern w:val="0"/>
                <w:sz w:val="16"/>
                <w:szCs w:val="18"/>
                <w:highlight w:val="lightGray"/>
              </w:rPr>
              <w:t>*</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三、四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1C62C8">
              <w:rPr>
                <w:rFonts w:ascii="宋体" w:hAnsi="宋体" w:cs="宋体" w:hint="eastAsia"/>
                <w:color w:val="000000"/>
                <w:kern w:val="0"/>
                <w:sz w:val="16"/>
                <w:szCs w:val="18"/>
                <w:highlight w:val="lightGray"/>
              </w:rPr>
              <w:t>金融软件工程</w:t>
            </w:r>
            <w:r w:rsidRPr="001C62C8">
              <w:rPr>
                <w:rFonts w:ascii="宋体" w:hAnsi="宋体" w:cs="宋体" w:hint="eastAsia"/>
                <w:color w:val="000000"/>
                <w:kern w:val="0"/>
                <w:sz w:val="16"/>
                <w:szCs w:val="18"/>
                <w:highlight w:val="lightGray"/>
              </w:rPr>
              <w:t>*</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平台</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27010040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财务会计学（含实验）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专业核心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27010090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公司金融学（含实验）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五</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27010060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金融工程学（含实验）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27040020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金融计量学（含实验）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27040010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固定收益证券（含实验）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27010120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金融风险管理（含实验）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27040040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金融经济学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计算机网络</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五</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 xml:space="preserve">　</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1C62C8">
              <w:rPr>
                <w:rFonts w:ascii="宋体" w:hAnsi="宋体" w:cs="宋体" w:hint="eastAsia"/>
                <w:color w:val="000000"/>
                <w:kern w:val="0"/>
                <w:sz w:val="16"/>
                <w:szCs w:val="18"/>
                <w:highlight w:val="lightGray"/>
              </w:rPr>
              <w:t>金融大数据及并行处理</w:t>
            </w:r>
            <w:r w:rsidRPr="001C62C8">
              <w:rPr>
                <w:rFonts w:ascii="宋体" w:hAnsi="宋体" w:cs="宋体" w:hint="eastAsia"/>
                <w:color w:val="000000"/>
                <w:kern w:val="0"/>
                <w:sz w:val="16"/>
                <w:szCs w:val="18"/>
                <w:highlight w:val="lightGray"/>
              </w:rPr>
              <w:t>*</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五</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 xml:space="preserve">　</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27040050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金融机构运作与管理（含实验）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五</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27040070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结构化金融</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27040090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金融微观结构</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核心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27040030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金融系统仿真</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lastRenderedPageBreak/>
              <w:t>开放选修</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专业选修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27000120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计算机基础及应用</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proofErr w:type="gramStart"/>
            <w:r w:rsidRPr="00EB20A4">
              <w:rPr>
                <w:rFonts w:ascii="宋体" w:hAnsi="宋体" w:cs="宋体" w:hint="eastAsia"/>
                <w:color w:val="000000"/>
                <w:kern w:val="0"/>
                <w:sz w:val="16"/>
                <w:szCs w:val="18"/>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本模块应修学分总数：</w:t>
            </w:r>
            <w:r w:rsidRPr="00EB20A4">
              <w:rPr>
                <w:rFonts w:ascii="宋体" w:hAnsi="宋体" w:cs="宋体" w:hint="eastAsia"/>
                <w:color w:val="000000"/>
                <w:kern w:val="0"/>
                <w:sz w:val="16"/>
                <w:szCs w:val="18"/>
              </w:rPr>
              <w:t>31</w:t>
            </w: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12000014A</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普通物理</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二</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27010070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货币银行学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三</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27000050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数据结构</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三</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27000060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1C62C8">
              <w:rPr>
                <w:rFonts w:ascii="宋体" w:hAnsi="宋体" w:cs="宋体" w:hint="eastAsia"/>
                <w:color w:val="000000"/>
                <w:kern w:val="0"/>
                <w:sz w:val="16"/>
                <w:szCs w:val="18"/>
                <w:highlight w:val="lightGray"/>
              </w:rPr>
              <w:t>金融</w:t>
            </w:r>
            <w:r>
              <w:rPr>
                <w:rFonts w:ascii="宋体" w:hAnsi="宋体" w:cs="宋体" w:hint="eastAsia"/>
                <w:color w:val="000000"/>
                <w:kern w:val="0"/>
                <w:sz w:val="16"/>
                <w:szCs w:val="18"/>
                <w:highlight w:val="lightGray"/>
              </w:rPr>
              <w:t>中的数值方法</w:t>
            </w:r>
            <w:r w:rsidRPr="001C62C8">
              <w:rPr>
                <w:rFonts w:ascii="宋体" w:hAnsi="宋体" w:cs="宋体" w:hint="eastAsia"/>
                <w:color w:val="000000"/>
                <w:kern w:val="0"/>
                <w:sz w:val="16"/>
                <w:szCs w:val="18"/>
                <w:highlight w:val="lightGray"/>
              </w:rPr>
              <w:t>*</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27000060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数据库原理和应用</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27010130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市场营销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27010170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应用统计学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四</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27040100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行为金融学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五</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27040060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证券投资学</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27050080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高级编程语言</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六</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r w:rsidRPr="00EB20A4">
              <w:rPr>
                <w:rFonts w:ascii="宋体" w:hAnsi="宋体" w:cs="宋体" w:hint="eastAsia"/>
                <w:color w:val="000000"/>
                <w:kern w:val="0"/>
                <w:sz w:val="10"/>
                <w:szCs w:val="10"/>
              </w:rPr>
              <w:t>+</w:t>
            </w:r>
            <w:r w:rsidRPr="00EB20A4">
              <w:rPr>
                <w:rFonts w:ascii="宋体" w:hAnsi="宋体" w:cs="宋体" w:hint="eastAsia"/>
                <w:color w:val="000000"/>
                <w:kern w:val="0"/>
                <w:sz w:val="10"/>
                <w:szCs w:val="10"/>
              </w:rPr>
              <w:t>实践</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300"/>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27000030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管理信息系统</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七</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0"/>
                <w:szCs w:val="10"/>
              </w:rPr>
            </w:pPr>
            <w:r w:rsidRPr="00EB20A4">
              <w:rPr>
                <w:rFonts w:ascii="宋体" w:hAnsi="宋体" w:cs="宋体" w:hint="eastAsia"/>
                <w:color w:val="000000"/>
                <w:kern w:val="0"/>
                <w:sz w:val="10"/>
                <w:szCs w:val="10"/>
              </w:rPr>
              <w:t>理论</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跨专业选修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可选修全校各专业开放选修课程</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可选修全校就业创业课程</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r>
      <w:tr w:rsidR="00F8616F" w:rsidRPr="00EB20A4" w:rsidTr="00513D88">
        <w:trPr>
          <w:trHeight w:val="285"/>
        </w:trPr>
        <w:tc>
          <w:tcPr>
            <w:tcW w:w="0" w:type="auto"/>
            <w:vMerge/>
            <w:tcBorders>
              <w:top w:val="nil"/>
              <w:left w:val="single" w:sz="8" w:space="0" w:color="auto"/>
              <w:bottom w:val="single" w:sz="4" w:space="0" w:color="auto"/>
              <w:right w:val="single" w:sz="4" w:space="0" w:color="auto"/>
            </w:tcBorders>
            <w:vAlign w:val="center"/>
            <w:hideMark/>
          </w:tcPr>
          <w:p w:rsidR="00F8616F" w:rsidRPr="00EB20A4" w:rsidRDefault="00F8616F" w:rsidP="00513D88">
            <w:pPr>
              <w:widowControl/>
              <w:jc w:val="left"/>
              <w:rPr>
                <w:rFonts w:ascii="宋体" w:hAnsi="宋体" w:cs="宋体"/>
                <w:b/>
                <w:bCs/>
                <w:color w:val="000000"/>
                <w:kern w:val="0"/>
                <w:sz w:val="16"/>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公共选修</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选修</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可选修全校公共选修课程</w:t>
            </w:r>
          </w:p>
        </w:tc>
        <w:tc>
          <w:tcPr>
            <w:tcW w:w="0" w:type="auto"/>
            <w:vMerge/>
            <w:tcBorders>
              <w:top w:val="nil"/>
              <w:left w:val="single" w:sz="4" w:space="0" w:color="auto"/>
              <w:bottom w:val="single" w:sz="4" w:space="0" w:color="auto"/>
              <w:right w:val="single" w:sz="8" w:space="0" w:color="auto"/>
            </w:tcBorders>
            <w:vAlign w:val="center"/>
            <w:hideMark/>
          </w:tcPr>
          <w:p w:rsidR="00F8616F" w:rsidRPr="00EB20A4" w:rsidRDefault="00F8616F" w:rsidP="00513D88">
            <w:pPr>
              <w:widowControl/>
              <w:jc w:val="left"/>
              <w:rPr>
                <w:rFonts w:ascii="宋体" w:hAnsi="宋体" w:cs="宋体"/>
                <w:color w:val="000000"/>
                <w:kern w:val="0"/>
                <w:sz w:val="16"/>
                <w:szCs w:val="18"/>
              </w:rPr>
            </w:pPr>
          </w:p>
        </w:tc>
      </w:tr>
      <w:tr w:rsidR="00F8616F" w:rsidRPr="00EB20A4" w:rsidTr="00513D88">
        <w:trPr>
          <w:trHeight w:val="450"/>
        </w:trPr>
        <w:tc>
          <w:tcPr>
            <w:tcW w:w="0" w:type="auto"/>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毕业论文</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27040120</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毕业设计</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准出</w:t>
            </w:r>
          </w:p>
        </w:tc>
        <w:tc>
          <w:tcPr>
            <w:tcW w:w="0" w:type="auto"/>
            <w:tcBorders>
              <w:top w:val="nil"/>
              <w:left w:val="nil"/>
              <w:bottom w:val="single" w:sz="4"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实践</w:t>
            </w:r>
          </w:p>
        </w:tc>
        <w:tc>
          <w:tcPr>
            <w:tcW w:w="0" w:type="auto"/>
            <w:tcBorders>
              <w:top w:val="nil"/>
              <w:left w:val="nil"/>
              <w:bottom w:val="single" w:sz="4" w:space="0" w:color="auto"/>
              <w:right w:val="single" w:sz="8" w:space="0" w:color="auto"/>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毕业论文学分总数：</w:t>
            </w:r>
            <w:r w:rsidRPr="00EB20A4">
              <w:rPr>
                <w:rFonts w:ascii="宋体" w:hAnsi="宋体" w:cs="宋体" w:hint="eastAsia"/>
                <w:color w:val="000000"/>
                <w:kern w:val="0"/>
                <w:sz w:val="16"/>
                <w:szCs w:val="18"/>
              </w:rPr>
              <w:t>8</w:t>
            </w:r>
          </w:p>
        </w:tc>
      </w:tr>
      <w:tr w:rsidR="00F8616F" w:rsidRPr="00EB20A4" w:rsidTr="00513D88">
        <w:trPr>
          <w:trHeight w:val="300"/>
        </w:trPr>
        <w:tc>
          <w:tcPr>
            <w:tcW w:w="0" w:type="auto"/>
            <w:gridSpan w:val="6"/>
            <w:tcBorders>
              <w:top w:val="single" w:sz="4" w:space="0" w:color="auto"/>
              <w:left w:val="single" w:sz="8" w:space="0" w:color="auto"/>
              <w:bottom w:val="single" w:sz="8" w:space="0" w:color="auto"/>
              <w:right w:val="single" w:sz="4" w:space="0" w:color="auto"/>
            </w:tcBorders>
            <w:shd w:val="clear" w:color="auto" w:fill="auto"/>
            <w:vAlign w:val="center"/>
            <w:hideMark/>
          </w:tcPr>
          <w:p w:rsidR="00F8616F" w:rsidRPr="00EB20A4" w:rsidRDefault="00F8616F" w:rsidP="00513D88">
            <w:pPr>
              <w:widowControl/>
              <w:jc w:val="center"/>
              <w:rPr>
                <w:rFonts w:ascii="宋体" w:hAnsi="宋体" w:cs="宋体"/>
                <w:b/>
                <w:bCs/>
                <w:color w:val="000000"/>
                <w:kern w:val="0"/>
                <w:sz w:val="16"/>
                <w:szCs w:val="18"/>
              </w:rPr>
            </w:pPr>
            <w:r w:rsidRPr="00EB20A4">
              <w:rPr>
                <w:rFonts w:ascii="宋体" w:hAnsi="宋体" w:cs="宋体" w:hint="eastAsia"/>
                <w:b/>
                <w:bCs/>
                <w:color w:val="000000"/>
                <w:kern w:val="0"/>
                <w:sz w:val="16"/>
                <w:szCs w:val="18"/>
              </w:rPr>
              <w:t>学分总计</w:t>
            </w:r>
          </w:p>
        </w:tc>
        <w:tc>
          <w:tcPr>
            <w:tcW w:w="0" w:type="auto"/>
            <w:gridSpan w:val="6"/>
            <w:tcBorders>
              <w:top w:val="single" w:sz="4" w:space="0" w:color="auto"/>
              <w:left w:val="nil"/>
              <w:bottom w:val="single" w:sz="8" w:space="0" w:color="auto"/>
              <w:right w:val="single" w:sz="8" w:space="0" w:color="000000"/>
            </w:tcBorders>
            <w:shd w:val="clear" w:color="auto" w:fill="auto"/>
            <w:vAlign w:val="center"/>
            <w:hideMark/>
          </w:tcPr>
          <w:p w:rsidR="00F8616F" w:rsidRPr="00EB20A4" w:rsidRDefault="00F8616F" w:rsidP="00513D88">
            <w:pPr>
              <w:widowControl/>
              <w:jc w:val="center"/>
              <w:rPr>
                <w:rFonts w:ascii="宋体" w:hAnsi="宋体" w:cs="宋体"/>
                <w:color w:val="000000"/>
                <w:kern w:val="0"/>
                <w:sz w:val="16"/>
                <w:szCs w:val="18"/>
              </w:rPr>
            </w:pPr>
            <w:r w:rsidRPr="00EB20A4">
              <w:rPr>
                <w:rFonts w:ascii="宋体" w:hAnsi="宋体" w:cs="宋体" w:hint="eastAsia"/>
                <w:color w:val="000000"/>
                <w:kern w:val="0"/>
                <w:sz w:val="16"/>
                <w:szCs w:val="18"/>
              </w:rPr>
              <w:t>150</w:t>
            </w:r>
          </w:p>
        </w:tc>
      </w:tr>
    </w:tbl>
    <w:p w:rsidR="00F8616F" w:rsidRPr="00F8616F" w:rsidRDefault="00F8616F" w:rsidP="00F8616F">
      <w:pPr>
        <w:spacing w:line="600" w:lineRule="exact"/>
        <w:rPr>
          <w:rFonts w:ascii="宋体" w:eastAsia="宋体" w:hAnsi="宋体" w:hint="eastAsia"/>
          <w:sz w:val="24"/>
          <w:szCs w:val="24"/>
        </w:rPr>
      </w:pPr>
    </w:p>
    <w:sectPr w:rsidR="00F8616F" w:rsidRPr="00F861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12D" w:rsidRDefault="00B7312D" w:rsidP="008B4F6D">
      <w:r>
        <w:separator/>
      </w:r>
    </w:p>
  </w:endnote>
  <w:endnote w:type="continuationSeparator" w:id="0">
    <w:p w:rsidR="00B7312D" w:rsidRDefault="00B7312D" w:rsidP="008B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133858"/>
      <w:docPartObj>
        <w:docPartGallery w:val="Page Numbers (Bottom of Page)"/>
        <w:docPartUnique/>
      </w:docPartObj>
    </w:sdtPr>
    <w:sdtContent>
      <w:p w:rsidR="009A1692" w:rsidRDefault="009A1692">
        <w:pPr>
          <w:pStyle w:val="a5"/>
          <w:jc w:val="center"/>
        </w:pPr>
        <w:r>
          <w:fldChar w:fldCharType="begin"/>
        </w:r>
        <w:r>
          <w:instrText>PAGE   \* MERGEFORMAT</w:instrText>
        </w:r>
        <w:r>
          <w:fldChar w:fldCharType="separate"/>
        </w:r>
        <w:r w:rsidR="00F8616F" w:rsidRPr="00F8616F">
          <w:rPr>
            <w:noProof/>
            <w:lang w:val="zh-CN"/>
          </w:rPr>
          <w:t>8</w:t>
        </w:r>
        <w:r>
          <w:fldChar w:fldCharType="end"/>
        </w:r>
      </w:p>
    </w:sdtContent>
  </w:sdt>
  <w:p w:rsidR="009A1692" w:rsidRDefault="009A169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12D" w:rsidRDefault="00B7312D" w:rsidP="008B4F6D">
      <w:r>
        <w:separator/>
      </w:r>
    </w:p>
  </w:footnote>
  <w:footnote w:type="continuationSeparator" w:id="0">
    <w:p w:rsidR="00B7312D" w:rsidRDefault="00B7312D" w:rsidP="008B4F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92684"/>
    <w:multiLevelType w:val="hybridMultilevel"/>
    <w:tmpl w:val="C00AF94A"/>
    <w:lvl w:ilvl="0" w:tplc="49C46750">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15:restartNumberingAfterBreak="0">
    <w:nsid w:val="17567717"/>
    <w:multiLevelType w:val="hybridMultilevel"/>
    <w:tmpl w:val="F97A4CC4"/>
    <w:lvl w:ilvl="0" w:tplc="1F52D0B6">
      <w:start w:val="1"/>
      <w:numFmt w:val="decimal"/>
      <w:suff w:val="nothing"/>
      <w:lvlText w:val="%1."/>
      <w:lvlJc w:val="left"/>
      <w:pPr>
        <w:ind w:left="0" w:firstLine="0"/>
      </w:pPr>
      <w:rPr>
        <w:rFonts w:hint="eastAsia"/>
      </w:rPr>
    </w:lvl>
    <w:lvl w:ilvl="1" w:tplc="9148EE2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A31D65"/>
    <w:multiLevelType w:val="hybridMultilevel"/>
    <w:tmpl w:val="0A9206CA"/>
    <w:lvl w:ilvl="0" w:tplc="D87CCF88">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7623BA"/>
    <w:multiLevelType w:val="hybridMultilevel"/>
    <w:tmpl w:val="A4AE249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316C3929"/>
    <w:multiLevelType w:val="hybridMultilevel"/>
    <w:tmpl w:val="76647B3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1DD235C"/>
    <w:multiLevelType w:val="hybridMultilevel"/>
    <w:tmpl w:val="7DEE6F9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32D84A64"/>
    <w:multiLevelType w:val="hybridMultilevel"/>
    <w:tmpl w:val="F97A4CC4"/>
    <w:lvl w:ilvl="0" w:tplc="1F52D0B6">
      <w:start w:val="1"/>
      <w:numFmt w:val="decimal"/>
      <w:suff w:val="nothing"/>
      <w:lvlText w:val="%1."/>
      <w:lvlJc w:val="left"/>
      <w:pPr>
        <w:ind w:left="0" w:firstLine="0"/>
      </w:pPr>
      <w:rPr>
        <w:rFonts w:hint="eastAsia"/>
      </w:rPr>
    </w:lvl>
    <w:lvl w:ilvl="1" w:tplc="9148EE2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95C050E"/>
    <w:multiLevelType w:val="hybridMultilevel"/>
    <w:tmpl w:val="4EFA416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7BE5E75"/>
    <w:multiLevelType w:val="hybridMultilevel"/>
    <w:tmpl w:val="FF9E1452"/>
    <w:lvl w:ilvl="0" w:tplc="159EAC84">
      <w:start w:val="1"/>
      <w:numFmt w:val="decimal"/>
      <w:lvlText w:val="（%1）"/>
      <w:lvlJc w:val="left"/>
      <w:pPr>
        <w:ind w:left="900" w:hanging="420"/>
      </w:pPr>
      <w:rPr>
        <w:rFonts w:ascii="Times New Roman" w:hAnsi="Times New Roman"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83113CF"/>
    <w:multiLevelType w:val="hybridMultilevel"/>
    <w:tmpl w:val="F97A4CC4"/>
    <w:lvl w:ilvl="0" w:tplc="1F52D0B6">
      <w:start w:val="1"/>
      <w:numFmt w:val="decimal"/>
      <w:suff w:val="nothing"/>
      <w:lvlText w:val="%1."/>
      <w:lvlJc w:val="left"/>
      <w:pPr>
        <w:ind w:left="0" w:firstLine="0"/>
      </w:pPr>
      <w:rPr>
        <w:rFonts w:hint="eastAsia"/>
      </w:rPr>
    </w:lvl>
    <w:lvl w:ilvl="1" w:tplc="9148EE2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020E22"/>
    <w:multiLevelType w:val="hybridMultilevel"/>
    <w:tmpl w:val="C00AF94A"/>
    <w:lvl w:ilvl="0" w:tplc="49C46750">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 w15:restartNumberingAfterBreak="0">
    <w:nsid w:val="79230EAC"/>
    <w:multiLevelType w:val="hybridMultilevel"/>
    <w:tmpl w:val="F97A4CC4"/>
    <w:lvl w:ilvl="0" w:tplc="1F52D0B6">
      <w:start w:val="1"/>
      <w:numFmt w:val="decimal"/>
      <w:suff w:val="nothing"/>
      <w:lvlText w:val="%1."/>
      <w:lvlJc w:val="left"/>
      <w:pPr>
        <w:ind w:left="0" w:firstLine="0"/>
      </w:pPr>
      <w:rPr>
        <w:rFonts w:hint="eastAsia"/>
      </w:rPr>
    </w:lvl>
    <w:lvl w:ilvl="1" w:tplc="9148EE2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8F73E8"/>
    <w:multiLevelType w:val="hybridMultilevel"/>
    <w:tmpl w:val="D598A4CA"/>
    <w:lvl w:ilvl="0" w:tplc="159EAC84">
      <w:start w:val="1"/>
      <w:numFmt w:val="decimal"/>
      <w:lvlText w:val="（%1）"/>
      <w:lvlJc w:val="left"/>
      <w:pPr>
        <w:ind w:left="900" w:hanging="42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4"/>
  </w:num>
  <w:num w:numId="3">
    <w:abstractNumId w:val="1"/>
  </w:num>
  <w:num w:numId="4">
    <w:abstractNumId w:val="8"/>
  </w:num>
  <w:num w:numId="5">
    <w:abstractNumId w:val="10"/>
  </w:num>
  <w:num w:numId="6">
    <w:abstractNumId w:val="6"/>
  </w:num>
  <w:num w:numId="7">
    <w:abstractNumId w:val="7"/>
  </w:num>
  <w:num w:numId="8">
    <w:abstractNumId w:val="3"/>
  </w:num>
  <w:num w:numId="9">
    <w:abstractNumId w:val="11"/>
  </w:num>
  <w:num w:numId="10">
    <w:abstractNumId w:val="12"/>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ED"/>
    <w:rsid w:val="00041CCF"/>
    <w:rsid w:val="000C4DEA"/>
    <w:rsid w:val="00165EE0"/>
    <w:rsid w:val="001F7E50"/>
    <w:rsid w:val="002C1C5D"/>
    <w:rsid w:val="00373AC2"/>
    <w:rsid w:val="003C5319"/>
    <w:rsid w:val="00454C9E"/>
    <w:rsid w:val="004578E0"/>
    <w:rsid w:val="004E3C18"/>
    <w:rsid w:val="00576ED9"/>
    <w:rsid w:val="005D6C0F"/>
    <w:rsid w:val="00776FB6"/>
    <w:rsid w:val="007804FB"/>
    <w:rsid w:val="0078742F"/>
    <w:rsid w:val="007C7448"/>
    <w:rsid w:val="00835BC9"/>
    <w:rsid w:val="00836A69"/>
    <w:rsid w:val="008550FB"/>
    <w:rsid w:val="00857235"/>
    <w:rsid w:val="00865DDC"/>
    <w:rsid w:val="008B4F6D"/>
    <w:rsid w:val="00911E6D"/>
    <w:rsid w:val="0096094B"/>
    <w:rsid w:val="00991993"/>
    <w:rsid w:val="009A1692"/>
    <w:rsid w:val="009C2D24"/>
    <w:rsid w:val="009E528A"/>
    <w:rsid w:val="00A95EED"/>
    <w:rsid w:val="00AC0363"/>
    <w:rsid w:val="00AC1B19"/>
    <w:rsid w:val="00AC71E9"/>
    <w:rsid w:val="00B7312D"/>
    <w:rsid w:val="00C30FE1"/>
    <w:rsid w:val="00CA0963"/>
    <w:rsid w:val="00CB6087"/>
    <w:rsid w:val="00CC40CC"/>
    <w:rsid w:val="00CD66F5"/>
    <w:rsid w:val="00CF3196"/>
    <w:rsid w:val="00D4100E"/>
    <w:rsid w:val="00DA296E"/>
    <w:rsid w:val="00DC241A"/>
    <w:rsid w:val="00DD0D3A"/>
    <w:rsid w:val="00E728EE"/>
    <w:rsid w:val="00F16C50"/>
    <w:rsid w:val="00F51AC4"/>
    <w:rsid w:val="00F56B0A"/>
    <w:rsid w:val="00F8616F"/>
    <w:rsid w:val="00F86F7D"/>
    <w:rsid w:val="00FE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C46D"/>
  <w15:chartTrackingRefBased/>
  <w15:docId w15:val="{7804860C-1BDD-4F6F-B054-F039C8D5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35BC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C40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F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4F6D"/>
    <w:rPr>
      <w:sz w:val="18"/>
      <w:szCs w:val="18"/>
    </w:rPr>
  </w:style>
  <w:style w:type="paragraph" w:styleId="a5">
    <w:name w:val="footer"/>
    <w:basedOn w:val="a"/>
    <w:link w:val="a6"/>
    <w:uiPriority w:val="99"/>
    <w:unhideWhenUsed/>
    <w:rsid w:val="008B4F6D"/>
    <w:pPr>
      <w:tabs>
        <w:tab w:val="center" w:pos="4153"/>
        <w:tab w:val="right" w:pos="8306"/>
      </w:tabs>
      <w:snapToGrid w:val="0"/>
      <w:jc w:val="left"/>
    </w:pPr>
    <w:rPr>
      <w:sz w:val="18"/>
      <w:szCs w:val="18"/>
    </w:rPr>
  </w:style>
  <w:style w:type="character" w:customStyle="1" w:styleId="a6">
    <w:name w:val="页脚 字符"/>
    <w:basedOn w:val="a0"/>
    <w:link w:val="a5"/>
    <w:uiPriority w:val="99"/>
    <w:rsid w:val="008B4F6D"/>
    <w:rPr>
      <w:sz w:val="18"/>
      <w:szCs w:val="18"/>
    </w:rPr>
  </w:style>
  <w:style w:type="character" w:customStyle="1" w:styleId="10">
    <w:name w:val="标题 1 字符"/>
    <w:basedOn w:val="a0"/>
    <w:link w:val="1"/>
    <w:uiPriority w:val="9"/>
    <w:rsid w:val="00835BC9"/>
    <w:rPr>
      <w:b/>
      <w:bCs/>
      <w:kern w:val="44"/>
      <w:sz w:val="44"/>
      <w:szCs w:val="44"/>
    </w:rPr>
  </w:style>
  <w:style w:type="paragraph" w:styleId="a7">
    <w:name w:val="List Paragraph"/>
    <w:basedOn w:val="a"/>
    <w:uiPriority w:val="34"/>
    <w:qFormat/>
    <w:rsid w:val="00CC40CC"/>
    <w:pPr>
      <w:ind w:firstLineChars="200" w:firstLine="420"/>
    </w:pPr>
  </w:style>
  <w:style w:type="character" w:customStyle="1" w:styleId="20">
    <w:name w:val="标题 2 字符"/>
    <w:basedOn w:val="a0"/>
    <w:link w:val="2"/>
    <w:uiPriority w:val="9"/>
    <w:rsid w:val="00CC40CC"/>
    <w:rPr>
      <w:rFonts w:asciiTheme="majorHAnsi" w:eastAsiaTheme="majorEastAsia" w:hAnsiTheme="majorHAnsi" w:cstheme="majorBidi"/>
      <w:b/>
      <w:bCs/>
      <w:sz w:val="32"/>
      <w:szCs w:val="32"/>
    </w:rPr>
  </w:style>
  <w:style w:type="paragraph" w:customStyle="1" w:styleId="a8">
    <w:name w:val="报告正文"/>
    <w:basedOn w:val="a"/>
    <w:link w:val="Char"/>
    <w:qFormat/>
    <w:rsid w:val="00F86F7D"/>
    <w:pPr>
      <w:spacing w:beforeLines="50" w:before="50" w:afterLines="50" w:after="50" w:line="360" w:lineRule="auto"/>
      <w:ind w:firstLineChars="200" w:firstLine="200"/>
    </w:pPr>
    <w:rPr>
      <w:rFonts w:ascii="仿宋" w:eastAsia="仿宋" w:hAnsi="仿宋" w:cs="Times New Roman"/>
      <w:sz w:val="24"/>
    </w:rPr>
  </w:style>
  <w:style w:type="character" w:customStyle="1" w:styleId="Char">
    <w:name w:val="报告正文 Char"/>
    <w:link w:val="a8"/>
    <w:rsid w:val="00F86F7D"/>
    <w:rPr>
      <w:rFonts w:ascii="仿宋" w:eastAsia="仿宋" w:hAnsi="仿宋"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吕筠</dc:creator>
  <cp:keywords/>
  <dc:description/>
  <cp:lastModifiedBy>吕筠</cp:lastModifiedBy>
  <cp:revision>41</cp:revision>
  <dcterms:created xsi:type="dcterms:W3CDTF">2016-06-01T01:56:00Z</dcterms:created>
  <dcterms:modified xsi:type="dcterms:W3CDTF">2016-06-03T09:44:00Z</dcterms:modified>
</cp:coreProperties>
</file>